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3"/>
        <w:rPr/>
      </w:pPr>
      <w:r>
        <w:rPr/>
        <w:t>Uddannelsesprogram – 1.ansættelse, Akutafdeling, RRA (21 mdr), HU uddannelse i akut medicin</w:t>
      </w:r>
    </w:p>
    <w:p>
      <w:pPr>
        <w:pStyle w:val="BodyText3"/>
        <w:rPr/>
      </w:pPr>
      <w:r>
        <w:rPr/>
      </w:r>
    </w:p>
    <w:p>
      <w:pPr>
        <w:pStyle w:val="BodyText3"/>
        <w:rPr>
          <w:i/>
          <w:i/>
          <w:sz w:val="20"/>
          <w:szCs w:val="20"/>
        </w:rPr>
      </w:pPr>
      <w:r>
        <w:rPr>
          <w:i/>
          <w:sz w:val="20"/>
          <w:szCs w:val="20"/>
        </w:rPr>
        <w:t>Uddannelsesplan er udarbejdet jf. uddannelsesprogram "Hoveduddannelsesforløb i Akutmedicin Akutafdelingen, Regionshospitalet Randers, Medicinsk afdeling, Regionshospitalet Randers, Akutafdelingen, Aarhus Universitetshospital, 2018"</w:t>
      </w:r>
    </w:p>
    <w:p>
      <w:pPr>
        <w:pStyle w:val="Normal"/>
        <w:rPr/>
      </w:pPr>
      <w:r>
        <w:rPr/>
      </w:r>
    </w:p>
    <w:p>
      <w:pPr>
        <w:pStyle w:val="Normal"/>
        <w:rPr/>
      </w:pPr>
      <w:r>
        <w:rPr/>
      </w:r>
    </w:p>
    <w:p>
      <w:pPr>
        <w:pStyle w:val="Normal"/>
        <w:rPr>
          <w:b/>
          <w:b/>
          <w:u w:val="single"/>
        </w:rPr>
      </w:pPr>
      <w:r>
        <w:rPr>
          <w:b/>
          <w:u w:val="single"/>
        </w:rPr>
        <w:t xml:space="preserve">Uddannelsesplan for opnåelse af de faglige kompetencer: </w:t>
      </w:r>
    </w:p>
    <w:p>
      <w:pPr>
        <w:pStyle w:val="Normal"/>
        <w:rPr/>
      </w:pPr>
      <w:r>
        <w:rPr/>
      </w:r>
    </w:p>
    <w:p>
      <w:pPr>
        <w:pStyle w:val="Normal"/>
        <w:rPr/>
      </w:pPr>
      <w:r>
        <w:rPr/>
      </w:r>
    </w:p>
    <w:tbl>
      <w:tblPr>
        <w:tblStyle w:val="Tabel-Gitter"/>
        <w:tblW w:w="10774" w:type="dxa"/>
        <w:jc w:val="left"/>
        <w:tblInd w:w="-289" w:type="dxa"/>
        <w:tblCellMar>
          <w:top w:w="0" w:type="dxa"/>
          <w:left w:w="108" w:type="dxa"/>
          <w:bottom w:w="0" w:type="dxa"/>
          <w:right w:w="108" w:type="dxa"/>
        </w:tblCellMar>
        <w:tblLook w:firstRow="1" w:noVBand="1" w:lastRow="0" w:firstColumn="1" w:lastColumn="0" w:noHBand="0" w:val="04a0"/>
      </w:tblPr>
      <w:tblGrid>
        <w:gridCol w:w="1441"/>
        <w:gridCol w:w="1820"/>
        <w:gridCol w:w="1559"/>
        <w:gridCol w:w="2127"/>
        <w:gridCol w:w="1842"/>
        <w:gridCol w:w="1984"/>
      </w:tblGrid>
      <w:tr>
        <w:trPr/>
        <w:tc>
          <w:tcPr>
            <w:tcW w:w="1441" w:type="dxa"/>
            <w:tcBorders/>
            <w:shd w:fill="auto" w:val="clear"/>
          </w:tcPr>
          <w:p>
            <w:pPr>
              <w:pStyle w:val="Normal"/>
              <w:spacing w:lineRule="auto" w:line="240" w:before="0" w:after="0"/>
              <w:rPr>
                <w:rFonts w:ascii="Verdana" w:hAnsi="Verdana" w:eastAsia="Times New Roman" w:cs="Times New Roman" w:asciiTheme="majorHAnsi" w:hAnsiTheme="majorHAnsi"/>
                <w:color w:val="000000"/>
                <w:sz w:val="16"/>
                <w:szCs w:val="16"/>
                <w:lang w:eastAsia="da-DK"/>
              </w:rPr>
            </w:pPr>
            <w:r>
              <w:rPr>
                <w:rFonts w:eastAsia="Times New Roman" w:cs="Times New Roman"/>
                <w:color w:val="000000"/>
                <w:sz w:val="16"/>
                <w:szCs w:val="16"/>
                <w:lang w:eastAsia="da-DK"/>
              </w:rPr>
            </w:r>
          </w:p>
        </w:tc>
        <w:tc>
          <w:tcPr>
            <w:tcW w:w="1820" w:type="dxa"/>
            <w:tcBorders/>
            <w:shd w:fill="auto" w:val="clear"/>
          </w:tcPr>
          <w:p>
            <w:pPr>
              <w:pStyle w:val="Normal"/>
              <w:spacing w:lineRule="auto" w:line="240" w:before="0" w:after="0"/>
              <w:rPr>
                <w:rFonts w:ascii="Verdana" w:hAnsi="Verdana" w:eastAsia="Times New Roman" w:cs="Times New Roman" w:asciiTheme="majorHAnsi" w:hAnsiTheme="majorHAnsi"/>
                <w:b/>
                <w:b/>
                <w:color w:val="000000"/>
                <w:sz w:val="16"/>
                <w:szCs w:val="16"/>
                <w:lang w:eastAsia="da-DK"/>
              </w:rPr>
            </w:pPr>
            <w:r>
              <w:rPr>
                <w:rFonts w:eastAsia="Times New Roman" w:cs="Times New Roman"/>
                <w:b/>
                <w:color w:val="000000"/>
                <w:sz w:val="16"/>
                <w:szCs w:val="16"/>
                <w:lang w:eastAsia="da-DK"/>
              </w:rPr>
              <w:t>Lægeroller</w:t>
            </w:r>
          </w:p>
        </w:tc>
        <w:tc>
          <w:tcPr>
            <w:tcW w:w="1559" w:type="dxa"/>
            <w:tcBorders/>
            <w:shd w:fill="auto" w:val="clear"/>
          </w:tcPr>
          <w:p>
            <w:pPr>
              <w:pStyle w:val="Normal"/>
              <w:spacing w:lineRule="auto" w:line="240" w:before="0" w:after="0"/>
              <w:rPr>
                <w:rFonts w:ascii="Verdana" w:hAnsi="Verdana" w:eastAsia="Times New Roman" w:cs="Times New Roman" w:asciiTheme="majorHAnsi" w:hAnsiTheme="majorHAnsi"/>
                <w:b/>
                <w:b/>
                <w:color w:val="000000"/>
                <w:sz w:val="16"/>
                <w:szCs w:val="16"/>
                <w:lang w:eastAsia="da-DK"/>
              </w:rPr>
            </w:pPr>
            <w:r>
              <w:rPr>
                <w:rFonts w:eastAsia="Times New Roman" w:cs="Times New Roman"/>
                <w:b/>
                <w:color w:val="000000"/>
                <w:sz w:val="16"/>
                <w:szCs w:val="16"/>
                <w:lang w:eastAsia="da-DK"/>
              </w:rPr>
              <w:t>1.ansættelse,Akutafdelingen, RRA</w:t>
            </w:r>
          </w:p>
          <w:p>
            <w:pPr>
              <w:pStyle w:val="Normal"/>
              <w:spacing w:lineRule="auto" w:line="240" w:before="0" w:after="0"/>
              <w:rPr>
                <w:rFonts w:ascii="Verdana" w:hAnsi="Verdana" w:eastAsia="Times New Roman" w:cs="Times New Roman" w:asciiTheme="majorHAnsi" w:hAnsiTheme="majorHAnsi"/>
                <w:b/>
                <w:b/>
                <w:color w:val="000000"/>
                <w:sz w:val="16"/>
                <w:szCs w:val="16"/>
                <w:lang w:eastAsia="da-DK"/>
              </w:rPr>
            </w:pPr>
            <w:r>
              <w:rPr>
                <w:rFonts w:eastAsia="Times New Roman" w:cs="Times New Roman"/>
                <w:b/>
                <w:color w:val="000000"/>
                <w:sz w:val="16"/>
                <w:szCs w:val="16"/>
                <w:lang w:eastAsia="da-DK"/>
              </w:rPr>
              <w:t>Kompetencen forventes godkendt efter</w:t>
              <w:br/>
            </w:r>
          </w:p>
        </w:tc>
        <w:tc>
          <w:tcPr>
            <w:tcW w:w="2127" w:type="dxa"/>
            <w:tcBorders/>
            <w:shd w:fill="auto" w:val="clear"/>
          </w:tcPr>
          <w:p>
            <w:pPr>
              <w:pStyle w:val="Normal"/>
              <w:spacing w:lineRule="auto" w:line="240" w:before="0" w:after="0"/>
              <w:rPr>
                <w:rFonts w:ascii="Verdana" w:hAnsi="Verdana" w:eastAsia="Times New Roman" w:cs="Times New Roman" w:asciiTheme="majorHAnsi" w:hAnsiTheme="majorHAnsi"/>
                <w:b/>
                <w:b/>
                <w:color w:val="000000"/>
                <w:sz w:val="16"/>
                <w:szCs w:val="16"/>
                <w:lang w:eastAsia="da-DK"/>
              </w:rPr>
            </w:pPr>
            <w:r>
              <w:rPr>
                <w:rFonts w:eastAsia="Times New Roman" w:cs="Times New Roman"/>
                <w:b/>
                <w:color w:val="000000"/>
                <w:sz w:val="16"/>
                <w:szCs w:val="16"/>
                <w:lang w:eastAsia="da-DK"/>
              </w:rPr>
              <w:t xml:space="preserve">Funktions og teamplacering ift. opnåelse af de enkelte kompetencer </w:t>
            </w:r>
          </w:p>
        </w:tc>
        <w:tc>
          <w:tcPr>
            <w:tcW w:w="1842" w:type="dxa"/>
            <w:tcBorders/>
            <w:shd w:fill="auto" w:val="clear"/>
          </w:tcPr>
          <w:p>
            <w:pPr>
              <w:pStyle w:val="Normal"/>
              <w:spacing w:lineRule="auto" w:line="240" w:before="0" w:after="0"/>
              <w:rPr>
                <w:rFonts w:ascii="Verdana" w:hAnsi="Verdana" w:eastAsia="Times New Roman" w:cs="Times New Roman" w:asciiTheme="majorHAnsi" w:hAnsiTheme="majorHAnsi"/>
                <w:b/>
                <w:b/>
                <w:color w:val="000000"/>
                <w:sz w:val="16"/>
                <w:szCs w:val="16"/>
                <w:lang w:eastAsia="da-DK"/>
              </w:rPr>
            </w:pPr>
            <w:r>
              <w:rPr>
                <w:rFonts w:eastAsia="Times New Roman" w:cs="Times New Roman"/>
                <w:b/>
                <w:color w:val="000000"/>
                <w:sz w:val="16"/>
                <w:szCs w:val="16"/>
                <w:lang w:eastAsia="da-DK"/>
              </w:rPr>
              <w:t xml:space="preserve">Vejlederansvar  </w:t>
            </w:r>
          </w:p>
        </w:tc>
        <w:tc>
          <w:tcPr>
            <w:tcW w:w="1984" w:type="dxa"/>
            <w:tcBorders/>
            <w:shd w:fill="auto" w:val="clear"/>
          </w:tcPr>
          <w:p>
            <w:pPr>
              <w:pStyle w:val="Normal"/>
              <w:spacing w:lineRule="auto" w:line="240" w:before="0" w:after="0"/>
              <w:rPr>
                <w:rFonts w:ascii="Verdana" w:hAnsi="Verdana" w:eastAsia="Times New Roman" w:cs="Times New Roman" w:asciiTheme="majorHAnsi" w:hAnsiTheme="majorHAnsi"/>
                <w:b/>
                <w:b/>
                <w:color w:val="000000"/>
                <w:sz w:val="16"/>
                <w:szCs w:val="16"/>
                <w:lang w:eastAsia="da-DK"/>
              </w:rPr>
            </w:pPr>
            <w:r>
              <w:rPr>
                <w:rFonts w:eastAsia="Times New Roman" w:cs="Times New Roman"/>
                <w:b/>
                <w:color w:val="000000"/>
                <w:sz w:val="16"/>
                <w:szCs w:val="16"/>
                <w:lang w:eastAsia="da-DK"/>
              </w:rPr>
              <w:t>HU-læge ansvar</w:t>
            </w:r>
          </w:p>
        </w:tc>
      </w:tr>
      <w:tr>
        <w:trPr>
          <w:trHeight w:val="1471" w:hRule="atLeast"/>
        </w:trPr>
        <w:tc>
          <w:tcPr>
            <w:tcW w:w="1441" w:type="dxa"/>
            <w:tcBorders/>
            <w:shd w:fill="auto" w:val="clear"/>
          </w:tcPr>
          <w:p>
            <w:pPr>
              <w:pStyle w:val="Overskrift6"/>
              <w:numPr>
                <w:ilvl w:val="0"/>
                <w:numId w:val="0"/>
              </w:numPr>
              <w:spacing w:lineRule="auto" w:line="240" w:before="0" w:after="0"/>
              <w:outlineLvl w:val="5"/>
              <w:rPr/>
            </w:pPr>
            <w:r>
              <w:rPr/>
              <w:t>H1 Triage</w:t>
            </w:r>
          </w:p>
        </w:tc>
        <w:tc>
          <w:tcPr>
            <w:tcW w:w="1820" w:type="dxa"/>
            <w:tcBorders/>
            <w:shd w:fill="auto" w:val="clear"/>
          </w:tcPr>
          <w:p>
            <w:pPr>
              <w:pStyle w:val="Sidehoved"/>
              <w:tabs>
                <w:tab w:val="clear" w:pos="4680"/>
                <w:tab w:val="clear" w:pos="9360"/>
              </w:tabs>
              <w:spacing w:lineRule="auto" w:line="240" w:before="0" w:after="0"/>
              <w:rPr>
                <w:rFonts w:ascii="Verdana" w:hAnsi="Verdana" w:asciiTheme="majorHAnsi" w:hAnsiTheme="majorHAnsi"/>
                <w:i/>
                <w:i/>
                <w:sz w:val="16"/>
                <w:szCs w:val="16"/>
                <w:lang w:val="da-DK"/>
              </w:rPr>
            </w:pPr>
            <w:r>
              <w:rPr>
                <w:rFonts w:ascii="Verdana" w:hAnsi="Verdana" w:asciiTheme="majorHAnsi" w:hAnsiTheme="majorHAnsi"/>
                <w:i/>
                <w:sz w:val="16"/>
                <w:szCs w:val="16"/>
              </w:rPr>
              <w:t>Medicinsk ekspert/lægefaglig, professionel, akademiker / forsker og underviser, sundhedsfremmer</w:t>
            </w:r>
          </w:p>
        </w:tc>
        <w:tc>
          <w:tcPr>
            <w:tcW w:w="1559" w:type="dxa"/>
            <w:tcBorders/>
            <w:shd w:fill="auto" w:val="clear"/>
          </w:tcPr>
          <w:p>
            <w:pPr>
              <w:pStyle w:val="Sidehoved"/>
              <w:tabs>
                <w:tab w:val="clear" w:pos="4680"/>
                <w:tab w:val="clear" w:pos="9360"/>
              </w:tabs>
              <w:spacing w:lineRule="auto" w:line="240" w:before="0" w:after="0"/>
              <w:jc w:val="center"/>
              <w:rPr>
                <w:rFonts w:ascii="Verdana" w:hAnsi="Verdana" w:asciiTheme="majorHAnsi" w:hAnsiTheme="majorHAnsi"/>
                <w:sz w:val="16"/>
                <w:szCs w:val="16"/>
                <w:lang w:val="da-DK"/>
              </w:rPr>
            </w:pPr>
            <w:r>
              <w:rPr>
                <w:rFonts w:ascii="Verdana" w:hAnsi="Verdana" w:asciiTheme="majorHAnsi" w:hAnsiTheme="majorHAnsi"/>
                <w:sz w:val="16"/>
                <w:szCs w:val="16"/>
                <w:lang w:val="da-DK"/>
              </w:rPr>
              <w:t>X</w:t>
            </w:r>
          </w:p>
          <w:p>
            <w:pPr>
              <w:pStyle w:val="Sidehoved"/>
              <w:tabs>
                <w:tab w:val="clear" w:pos="4680"/>
                <w:tab w:val="clear" w:pos="9360"/>
              </w:tabs>
              <w:spacing w:lineRule="auto" w:line="240" w:before="0" w:after="0"/>
              <w:jc w:val="center"/>
              <w:rPr>
                <w:rFonts w:ascii="Verdana" w:hAnsi="Verdana" w:asciiTheme="majorHAnsi" w:hAnsiTheme="majorHAnsi"/>
                <w:sz w:val="16"/>
                <w:szCs w:val="16"/>
                <w:lang w:val="da-DK"/>
              </w:rPr>
            </w:pPr>
            <w:r>
              <w:rPr>
                <w:rFonts w:ascii="Verdana" w:hAnsi="Verdana" w:asciiTheme="majorHAnsi" w:hAnsiTheme="majorHAnsi"/>
                <w:sz w:val="16"/>
                <w:szCs w:val="16"/>
                <w:lang w:val="da-DK"/>
              </w:rPr>
              <w:t>6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Akutteam, Skadestue Forvagtsfunktion (mellemvagtsfunktion fra d.01/02-2021)</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muligheden til superviseret deltagelse i triage af patienterne (følge med akut sygeplejerske og modtagelse af akut patienter), sørge for at HU-lægen får konstruktiv feedback</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orienteret og opdateret i gældende triage model, have kendskeb til andre triage modeller, redegøre for fordel og ulemper ved modellen.</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lave konkrete aftaler med modtage sygeplejerske</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 Visitation</w:t>
            </w:r>
          </w:p>
        </w:tc>
        <w:tc>
          <w:tcPr>
            <w:tcW w:w="1820" w:type="dxa"/>
            <w:tcBorders/>
            <w:shd w:fill="auto" w:val="clear"/>
          </w:tcPr>
          <w:p>
            <w:pPr>
              <w:pStyle w:val="Normal"/>
              <w:spacing w:lineRule="auto" w:line="240" w:before="0" w:after="0"/>
              <w:rPr>
                <w:rFonts w:ascii="Verdana" w:hAnsi="Verdana" w:asciiTheme="majorHAnsi" w:hAnsiTheme="majorHAnsi"/>
                <w:i/>
                <w:i/>
                <w:sz w:val="16"/>
                <w:szCs w:val="16"/>
              </w:rPr>
            </w:pPr>
            <w:r>
              <w:rPr>
                <w:i/>
                <w:sz w:val="16"/>
                <w:szCs w:val="16"/>
              </w:rPr>
              <w:t>Samarbejder, leder / administrator / organisator, professionel</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18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Akutteam, skadestue, Forvagtsfunktion (Mellemvagtsfunktion fra d.01/02-2021)</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muligheden til superviseret deltagelse i visitation (akutlæge funktion), sørge for at HU-lægen får feedback</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 xml:space="preserve">At holde sig ajourført og opdateret i visitatiosnsmanualen samt øvrige gældende retningslinjer på området. </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lave konkrete aftaler med visitationssygeplejerske</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H3 Flow og koordination</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H4 Præhospital</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H5 Beredskab</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H6 Primær samarbejde</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i/>
                <w:sz w:val="16"/>
                <w:szCs w:val="16"/>
              </w:rPr>
              <w:t>Samarbejder, kommunikator, sundhedsfremmer, professionel</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21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Akutteam, skadestue Forvagtsfunktion (Mellemvagtsfunktion fra d.01/02-2021)</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muligheden til superviseret deltagelse i faglig sparring med de praktiserende læger  (akutlæge funktion),  deltage i tværsektorielle møder (feks med praksiskonsulenten) at gennemgå og give feedback på epikriser</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opdateret i de gældende retningslinjer, regionale og lokale instrukser vedr. forskellige patient forløb, samarbejdsaftaler mellem sygehuset  og primær sektoren</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H7 Ældre og multisyge</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H8 Kritisk syge</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H9 Hjertestop</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leder /</w:t>
            </w:r>
          </w:p>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administrator / organisator, samarbejder,</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i/>
                <w:sz w:val="16"/>
                <w:szCs w:val="16"/>
              </w:rPr>
              <w:t>kommunikator, professionel</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12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Akutteam, Forvagtsfunktion (Mellemvagtsfunktion fra d.01/02-2021)</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 xml:space="preserve">Prioriteret deltagelse i AMK og hjertestop </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inkl. fokuseret ophold i Operation og Intensiv</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muligheden til superviseret ledelse af AMK, give systematisk feedback i relevante situationer</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opdateret på de gældende retningslinjer, sørge for at have fokus hjertestopbehandling og AMK, herunder under det fokuseret ophold</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deltage i relevante kurser (HLR, ALS)</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H10 Dyspnø og respirations-insufficiens</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kommunikator</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Delvis efter 18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 xml:space="preserve">Akutteam, Forvagtsfunktion (Mellemvagtsfunktion fra d.01/02-2021) </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inkl. fokuseret ophold i Operation og Intensiv</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muligheden til superviseret modtagelse/behandling af patienter med respirationsinsufficiens. At HU-lægen bliver fortrolig med forskellige behandlings metoder, herunder high-flow behandling, NIV, CPAP og pleuracentese</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ajourført i gældende instruks og  retningslinjer, herunder NIV-, CPAP-behandling, pleuracentese</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deltage i relevante kurser og undervisningen</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deltage i udarbejdelse af afdelingens instruks ("håndtering af patienter med dyspnø på akutafdelingen")</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H11 Brysts-merter, arytmi og syncope</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H12 Shock</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samarbejder</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Delvis efter 21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Akutteam, Forvagtsfunktion (Mellemvagtsfunktion fra d.01/02-2021)</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Prioriteret deltagelse i AMK inkl. fokuseret ophold i Operation og Intensiv</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muligheden til superviseret ledelse af AMK, give systematisk feedback i relevante situationer</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opdateret på de gældende retningslinjer, sørge for at have fokus på AMK, herunder under det fokuserede ophold</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deltage i relevante kurser og undervisningen</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deltage i udarbejdelse af afdelingens instruks ("håndtering af patienter med hypovolæmisk shock")</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H13 Akutte mavesmerter</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Samarbejder,</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21 måneder</w:t>
            </w:r>
          </w:p>
        </w:tc>
        <w:tc>
          <w:tcPr>
            <w:tcW w:w="2127" w:type="dxa"/>
            <w:tcBorders/>
            <w:shd w:fill="auto" w:val="clear"/>
          </w:tcPr>
          <w:p>
            <w:pPr>
              <w:pStyle w:val="Normal"/>
              <w:spacing w:lineRule="auto" w:line="240" w:before="0" w:after="0"/>
              <w:jc w:val="center"/>
              <w:rPr/>
            </w:pPr>
            <w:r>
              <w:rPr>
                <w:rFonts w:asciiTheme="majorHAnsi" w:hAnsiTheme="majorHAnsi"/>
                <w:sz w:val="16"/>
                <w:szCs w:val="16"/>
              </w:rPr>
              <w:t>Akutteam, Forvagtsfunktion (Mellemvagtsfunktion fra d.01/02-2021)</w:t>
            </w:r>
            <w:r>
              <w:rPr/>
              <w:t xml:space="preserve"> </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inkl fokuseret ophold i Mave-, Tarm kirurgisk afdeling samt Kvindesygdomme og Fødsler</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til uddannelses ophold på mave-tarm kirurgisk og gynækologisk afdelinger</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at modtage/behandle tilstrækkelig antal af patienter med formodet kirurgisk/gynækologisk lidelse</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er fortrolig med gængse undersøgelser (v-sonde, ascitis drænage, GU, KAD, FAST)</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HU-lægen holder sig opdateret i de gældende retningslinjer herunder indikationer til billedediagnostik hos akut kirurgisk patient</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HU-lægen deltage i relevante kurser og undervisningen ("akutte kirurgiske tilstande", "akut radiologi")</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deltage i udarbejdelse af afdelingens instruks ("håndtering af patienter med nedre abdominal smerter")</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H14 Blødning</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21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 xml:space="preserve">Akutteam, Forvagtsfunktion (Mellemvagtsfunktion fra d.01/02-2021) </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inkl fokuseret ophold i Mave-, Tarm kirurgisk afdeling</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til uddannelses ophold på mave-tarm kirurgisk afdeling</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at modtage/behandle tilstrækkelig antal af patienter med formodet blødning fra mavetarm kanalen, urogenitale system, luftvejene</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ajourført i de gældende instruks</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deltage i relevante kurser</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sætte fokus på patienter med formodet blødning (luftveje, urogenital, mavetarm kanalen)</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melde sig til relevante kurser</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H15 Feber og infektioner</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H16 Bevidstheds-påvirkning, central og perifer nervesystem</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kommunikator,</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i/>
                <w:sz w:val="16"/>
                <w:szCs w:val="16"/>
              </w:rPr>
              <w:t>samarbejder</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 xml:space="preserve">X </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Delvis efter 21 måneder</w:t>
            </w:r>
          </w:p>
        </w:tc>
        <w:tc>
          <w:tcPr>
            <w:tcW w:w="2127" w:type="dxa"/>
            <w:tcBorders/>
            <w:shd w:fill="auto" w:val="clear"/>
          </w:tcPr>
          <w:p>
            <w:pPr>
              <w:pStyle w:val="Brdtekst"/>
              <w:spacing w:lineRule="auto" w:line="240" w:before="0" w:after="0"/>
              <w:rPr/>
            </w:pPr>
            <w:r>
              <w:rPr/>
              <w:t xml:space="preserve">Akutteam, Forvagtsfunktion (Mellemvagtsfunktion fra d.01/02-2021) </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inkl. fokuseret ophold i Operation og Intensiv</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at modtage/behandle tilstrækkelig antal af patienter med bevidstheds-påvirkning og symptomer fra  central og perifer nervesystem</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HU-lægen bliver fortrolig med neurologisk undersøgelsen og teknikken af lumbal punktur</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opdateret på området</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sætte fokus på neurologiske patienter</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H17 Metabolisk og endokrinologi</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H18 Sanseorganer og hudsymptomer</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 xml:space="preserve">H19 Intoksifikation </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Leder /</w:t>
            </w:r>
          </w:p>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administrator / organisator, Samarbejder</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21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Akutteam, Forvagtsfunktion (Mellemvagtsfunktion fra d.01/02-2021)</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at modtage/behandle tilstrækkelig antal af patienter med intoksikation</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holdee sig orienteret i de gældende retningslinjer</w:t>
            </w:r>
          </w:p>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melde sig til relevante kurser</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H20 Multi-traumatiserede</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H21 Pædiatri</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samarbejder</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Fokuseret ophold Børn &amp; Unge</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21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Forvagtsfunktion på børne-og unge afdeling, RRA</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til fokuseret ophold på børneafdelingen</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sætte fokus på modtagelse og behandling af akut syge børn, holde sig opdateret i gældende instruks</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H22 Non-</w:t>
            </w:r>
          </w:p>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traumatiske bevægeapp.</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H23 Akutte muskulo-skeletale sygdomme og tilstande</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 Samarbejder</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Fokuseret ophold  i Ortopædkirurgisk afd.</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12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Skadestueforvagtsfunktion, prioriteret deltagelse i traumekald</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får mulighed til fokuseret ophold på ortpædkirurgisk afdeling/skadestue</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holde sig opdateret på gældende instruks/retningslinjer, sætte fokus på traumemodtagelse</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H24 Psykiatri</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H25 Konflikts-håndtering</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H26 Følge op efter primær vurdering</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H27 Ultralyd</w:t>
            </w:r>
          </w:p>
        </w:tc>
        <w:tc>
          <w:tcPr>
            <w:tcW w:w="1820" w:type="dxa"/>
            <w:tcBorders/>
            <w:shd w:fill="auto" w:val="clear"/>
          </w:tcPr>
          <w:p>
            <w:pPr>
              <w:pStyle w:val="Normal"/>
              <w:spacing w:lineRule="auto" w:line="240" w:before="0" w:after="0"/>
              <w:jc w:val="center"/>
              <w:rPr>
                <w:rFonts w:ascii="Verdana" w:hAnsi="Verdana" w:asciiTheme="majorHAnsi" w:hAnsiTheme="majorHAnsi"/>
                <w:i/>
                <w:i/>
                <w:sz w:val="16"/>
                <w:szCs w:val="16"/>
              </w:rPr>
            </w:pPr>
            <w:r>
              <w:rPr>
                <w:rFonts w:asciiTheme="majorHAnsi" w:hAnsiTheme="majorHAnsi"/>
                <w:i/>
                <w:sz w:val="16"/>
                <w:szCs w:val="16"/>
              </w:rPr>
              <w:t>Medicinsk ekspert/lægefaglig</w:t>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X</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12 måneder</w:t>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Akutteam, Forvagtsfunktion (Mellemvagtsfunktion fra d.01/02-2021),</w:t>
            </w:r>
          </w:p>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t>Deltagelse i lokal UL-kursus som medunderviser</w:t>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sikre at HU-lægen bliver fortrolig med akutmedicinsk ultralyd, deltager i UL-kursus som medunderviser</w:t>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t>At melde sig til forskellige UL-kurser (akutmedicinsk UL, muskuloskeletal UL mm), supervisere yngre læger i UL</w:t>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H28 UTH</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r>
        <w:trPr/>
        <w:tc>
          <w:tcPr>
            <w:tcW w:w="1441" w:type="dxa"/>
            <w:tcBorders/>
            <w:shd w:fill="auto" w:val="clear"/>
          </w:tcPr>
          <w:p>
            <w:pPr>
              <w:pStyle w:val="Normal"/>
              <w:spacing w:lineRule="auto" w:line="240" w:before="0" w:after="0"/>
              <w:rPr>
                <w:rFonts w:ascii="Verdana" w:hAnsi="Verdana" w:asciiTheme="majorHAnsi" w:hAnsiTheme="majorHAnsi"/>
                <w:b/>
                <w:b/>
                <w:sz w:val="16"/>
                <w:szCs w:val="16"/>
              </w:rPr>
            </w:pPr>
            <w:r>
              <w:rPr>
                <w:rFonts w:asciiTheme="majorHAnsi" w:hAnsiTheme="majorHAnsi"/>
                <w:b/>
                <w:sz w:val="16"/>
                <w:szCs w:val="16"/>
              </w:rPr>
              <w:t>H29 Faglig udvikling</w:t>
            </w:r>
          </w:p>
        </w:tc>
        <w:tc>
          <w:tcPr>
            <w:tcW w:w="1820"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559"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2127" w:type="dxa"/>
            <w:tcBorders/>
            <w:shd w:fill="auto" w:val="clear"/>
          </w:tcPr>
          <w:p>
            <w:pPr>
              <w:pStyle w:val="Normal"/>
              <w:spacing w:lineRule="auto" w:line="240" w:before="0" w:after="0"/>
              <w:jc w:val="center"/>
              <w:rPr>
                <w:rFonts w:ascii="Verdana" w:hAnsi="Verdana" w:asciiTheme="majorHAnsi" w:hAnsiTheme="majorHAnsi"/>
                <w:sz w:val="16"/>
                <w:szCs w:val="16"/>
              </w:rPr>
            </w:pPr>
            <w:r>
              <w:rPr>
                <w:rFonts w:asciiTheme="majorHAnsi" w:hAnsiTheme="majorHAnsi"/>
                <w:sz w:val="16"/>
                <w:szCs w:val="16"/>
              </w:rPr>
            </w:r>
          </w:p>
        </w:tc>
        <w:tc>
          <w:tcPr>
            <w:tcW w:w="1842"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c>
          <w:tcPr>
            <w:tcW w:w="1984" w:type="dxa"/>
            <w:tcBorders/>
            <w:shd w:fill="auto" w:val="clear"/>
          </w:tcPr>
          <w:p>
            <w:pPr>
              <w:pStyle w:val="Normal"/>
              <w:spacing w:lineRule="auto" w:line="240" w:before="0" w:after="0"/>
              <w:rPr>
                <w:rFonts w:ascii="Verdana" w:hAnsi="Verdana" w:asciiTheme="majorHAnsi" w:hAnsiTheme="majorHAnsi"/>
                <w:sz w:val="16"/>
                <w:szCs w:val="16"/>
              </w:rPr>
            </w:pPr>
            <w:r>
              <w:rPr>
                <w:rFonts w:asciiTheme="majorHAnsi" w:hAnsiTheme="majorHAnsi"/>
                <w:sz w:val="16"/>
                <w:szCs w:val="16"/>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u w:val="single"/>
        </w:rPr>
      </w:pPr>
      <w:r>
        <w:rPr>
          <w:b/>
          <w:u w:val="single"/>
        </w:rPr>
        <w:t>Skema 2 Plan for kompetenceudvikling fordelt på  de 7 lægeroller:</w:t>
      </w:r>
    </w:p>
    <w:p>
      <w:pPr>
        <w:pStyle w:val="Normal"/>
        <w:rPr>
          <w:b/>
          <w:b/>
        </w:rPr>
      </w:pPr>
      <w:r>
        <w:rPr>
          <w:b/>
        </w:rPr>
      </w:r>
    </w:p>
    <w:p>
      <w:pPr>
        <w:pStyle w:val="Normal"/>
        <w:rPr>
          <w:b/>
          <w:b/>
        </w:rPr>
      </w:pPr>
      <w:r>
        <w:rPr>
          <w:b/>
        </w:rPr>
      </w:r>
    </w:p>
    <w:tbl>
      <w:tblPr>
        <w:tblStyle w:val="Tabel-Gitter"/>
        <w:tblW w:w="9917" w:type="dxa"/>
        <w:jc w:val="left"/>
        <w:tblInd w:w="-289" w:type="dxa"/>
        <w:tblCellMar>
          <w:top w:w="0" w:type="dxa"/>
          <w:left w:w="108" w:type="dxa"/>
          <w:bottom w:w="0" w:type="dxa"/>
          <w:right w:w="108" w:type="dxa"/>
        </w:tblCellMar>
        <w:tblLook w:firstRow="1" w:noVBand="1" w:lastRow="0" w:firstColumn="1" w:lastColumn="0" w:noHBand="0" w:val="04a0"/>
      </w:tblPr>
      <w:tblGrid>
        <w:gridCol w:w="2229"/>
        <w:gridCol w:w="1592"/>
        <w:gridCol w:w="1524"/>
        <w:gridCol w:w="1524"/>
        <w:gridCol w:w="1524"/>
        <w:gridCol w:w="1523"/>
      </w:tblGrid>
      <w:tr>
        <w:trPr/>
        <w:tc>
          <w:tcPr>
            <w:tcW w:w="2229" w:type="dxa"/>
            <w:tcBorders/>
            <w:shd w:fill="auto" w:val="clear"/>
          </w:tcPr>
          <w:p>
            <w:pPr>
              <w:pStyle w:val="Normal"/>
              <w:spacing w:lineRule="auto" w:line="240" w:before="0" w:after="0"/>
              <w:rPr>
                <w:rFonts w:ascii="Arial" w:hAnsi="Arial" w:cs="Arial"/>
                <w:b/>
                <w:b/>
                <w:szCs w:val="20"/>
              </w:rPr>
            </w:pPr>
            <w:r>
              <w:rPr>
                <w:rFonts w:cs="Arial" w:ascii="Arial" w:hAnsi="Arial"/>
                <w:b/>
                <w:szCs w:val="20"/>
              </w:rPr>
              <w:t>De 7 lægeroller</w:t>
            </w:r>
          </w:p>
        </w:tc>
        <w:tc>
          <w:tcPr>
            <w:tcW w:w="1592" w:type="dxa"/>
            <w:tcBorders/>
            <w:shd w:fill="auto" w:val="clear"/>
          </w:tcPr>
          <w:p>
            <w:pPr>
              <w:pStyle w:val="Normal"/>
              <w:spacing w:lineRule="auto" w:line="240" w:before="0" w:after="0"/>
              <w:rPr>
                <w:rFonts w:ascii="Arial" w:hAnsi="Arial" w:cs="Arial"/>
                <w:b/>
                <w:b/>
                <w:szCs w:val="20"/>
              </w:rPr>
            </w:pPr>
            <w:r>
              <w:rPr>
                <w:rFonts w:cs="Arial" w:ascii="Arial" w:hAnsi="Arial"/>
                <w:b/>
                <w:szCs w:val="20"/>
              </w:rPr>
              <w:t>Antal kompetencer</w:t>
            </w:r>
          </w:p>
        </w:tc>
        <w:tc>
          <w:tcPr>
            <w:tcW w:w="1524" w:type="dxa"/>
            <w:tcBorders/>
            <w:shd w:fill="auto" w:val="clear"/>
          </w:tcPr>
          <w:p>
            <w:pPr>
              <w:pStyle w:val="Normal"/>
              <w:spacing w:lineRule="auto" w:line="240" w:before="0" w:after="0"/>
              <w:rPr>
                <w:rFonts w:ascii="Arial" w:hAnsi="Arial" w:cs="Arial"/>
                <w:b/>
                <w:b/>
                <w:szCs w:val="20"/>
              </w:rPr>
            </w:pPr>
            <w:r>
              <w:rPr>
                <w:rFonts w:cs="Arial" w:ascii="Arial" w:hAnsi="Arial"/>
                <w:b/>
                <w:szCs w:val="20"/>
              </w:rPr>
              <w:t>Efter 6 mdr</w:t>
            </w:r>
          </w:p>
        </w:tc>
        <w:tc>
          <w:tcPr>
            <w:tcW w:w="1524" w:type="dxa"/>
            <w:tcBorders/>
            <w:shd w:fill="auto" w:val="clear"/>
          </w:tcPr>
          <w:p>
            <w:pPr>
              <w:pStyle w:val="Normal"/>
              <w:spacing w:lineRule="auto" w:line="240" w:before="0" w:after="0"/>
              <w:rPr>
                <w:rFonts w:ascii="Arial" w:hAnsi="Arial" w:cs="Arial"/>
                <w:b/>
                <w:b/>
                <w:szCs w:val="20"/>
              </w:rPr>
            </w:pPr>
            <w:r>
              <w:rPr>
                <w:rFonts w:cs="Arial" w:ascii="Arial" w:hAnsi="Arial"/>
                <w:b/>
                <w:szCs w:val="20"/>
              </w:rPr>
              <w:t>Efter 12 mdr</w:t>
            </w:r>
          </w:p>
        </w:tc>
        <w:tc>
          <w:tcPr>
            <w:tcW w:w="1524" w:type="dxa"/>
            <w:tcBorders/>
            <w:shd w:fill="auto" w:val="clear"/>
          </w:tcPr>
          <w:p>
            <w:pPr>
              <w:pStyle w:val="Normal"/>
              <w:spacing w:lineRule="auto" w:line="240" w:before="0" w:after="0"/>
              <w:rPr>
                <w:rFonts w:ascii="Arial" w:hAnsi="Arial" w:cs="Arial"/>
                <w:b/>
                <w:b/>
                <w:szCs w:val="20"/>
              </w:rPr>
            </w:pPr>
            <w:r>
              <w:rPr>
                <w:rFonts w:cs="Arial" w:ascii="Arial" w:hAnsi="Arial"/>
                <w:b/>
                <w:szCs w:val="20"/>
              </w:rPr>
              <w:t>Efter 18 mdr</w:t>
            </w:r>
          </w:p>
        </w:tc>
        <w:tc>
          <w:tcPr>
            <w:tcW w:w="1523" w:type="dxa"/>
            <w:tcBorders/>
            <w:shd w:fill="auto" w:val="clear"/>
          </w:tcPr>
          <w:p>
            <w:pPr>
              <w:pStyle w:val="Normal"/>
              <w:spacing w:lineRule="auto" w:line="240" w:before="0" w:after="0"/>
              <w:rPr>
                <w:rFonts w:ascii="Arial" w:hAnsi="Arial" w:cs="Arial"/>
                <w:b/>
                <w:b/>
                <w:szCs w:val="20"/>
              </w:rPr>
            </w:pPr>
            <w:r>
              <w:rPr>
                <w:rFonts w:cs="Arial" w:ascii="Arial" w:hAnsi="Arial"/>
                <w:b/>
                <w:szCs w:val="20"/>
              </w:rPr>
              <w:t>Efter 21 mdr</w:t>
            </w:r>
          </w:p>
        </w:tc>
      </w:tr>
      <w:tr>
        <w:trPr/>
        <w:tc>
          <w:tcPr>
            <w:tcW w:w="2229" w:type="dxa"/>
            <w:tcBorders/>
            <w:shd w:fill="auto" w:val="clear"/>
          </w:tcPr>
          <w:p>
            <w:pPr>
              <w:pStyle w:val="Normal"/>
              <w:spacing w:lineRule="auto" w:line="240" w:before="0" w:after="0"/>
              <w:rPr>
                <w:rFonts w:ascii="Arial" w:hAnsi="Arial" w:cs="Arial"/>
                <w:szCs w:val="20"/>
              </w:rPr>
            </w:pPr>
            <w:r>
              <w:rPr>
                <w:rFonts w:cs="Arial" w:ascii="Arial" w:hAnsi="Arial"/>
                <w:szCs w:val="20"/>
              </w:rPr>
              <w:t>Medicinsk ekspert</w:t>
            </w:r>
          </w:p>
        </w:tc>
        <w:tc>
          <w:tcPr>
            <w:tcW w:w="1592" w:type="dxa"/>
            <w:tcBorders/>
            <w:shd w:fill="auto" w:val="clear"/>
          </w:tcPr>
          <w:p>
            <w:pPr>
              <w:pStyle w:val="BalloonText"/>
              <w:spacing w:lineRule="auto" w:line="240" w:before="0" w:after="0"/>
              <w:jc w:val="center"/>
              <w:rPr>
                <w:rFonts w:ascii="Arial" w:hAnsi="Arial" w:cs="Arial"/>
                <w:szCs w:val="20"/>
              </w:rPr>
            </w:pPr>
            <w:r>
              <w:rPr>
                <w:rFonts w:cs="Arial" w:ascii="Arial" w:hAnsi="Arial"/>
                <w:szCs w:val="20"/>
              </w:rPr>
              <w:t>11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3</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3"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6</w:t>
            </w:r>
          </w:p>
        </w:tc>
      </w:tr>
      <w:tr>
        <w:trPr/>
        <w:tc>
          <w:tcPr>
            <w:tcW w:w="2229" w:type="dxa"/>
            <w:tcBorders/>
            <w:shd w:fill="auto" w:val="clear"/>
          </w:tcPr>
          <w:p>
            <w:pPr>
              <w:pStyle w:val="BalloonText"/>
              <w:spacing w:lineRule="auto" w:line="240" w:before="0" w:after="0"/>
              <w:rPr>
                <w:rFonts w:ascii="Arial" w:hAnsi="Arial" w:cs="Arial"/>
                <w:szCs w:val="20"/>
              </w:rPr>
            </w:pPr>
            <w:r>
              <w:rPr>
                <w:rFonts w:cs="Arial" w:ascii="Arial" w:hAnsi="Arial"/>
                <w:szCs w:val="20"/>
              </w:rPr>
              <w:t>Kommunikator</w:t>
            </w:r>
          </w:p>
        </w:tc>
        <w:tc>
          <w:tcPr>
            <w:tcW w:w="1592"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4</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3"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r>
      <w:tr>
        <w:trPr/>
        <w:tc>
          <w:tcPr>
            <w:tcW w:w="2229" w:type="dxa"/>
            <w:tcBorders/>
            <w:shd w:fill="auto" w:val="clear"/>
          </w:tcPr>
          <w:p>
            <w:pPr>
              <w:pStyle w:val="Normal"/>
              <w:spacing w:lineRule="auto" w:line="240" w:before="0" w:after="0"/>
              <w:rPr>
                <w:rFonts w:ascii="Arial" w:hAnsi="Arial" w:cs="Arial"/>
                <w:szCs w:val="20"/>
              </w:rPr>
            </w:pPr>
            <w:r>
              <w:rPr>
                <w:rFonts w:cs="Arial" w:ascii="Arial" w:hAnsi="Arial"/>
                <w:szCs w:val="20"/>
              </w:rPr>
              <w:t>Samarbejder</w:t>
            </w:r>
          </w:p>
        </w:tc>
        <w:tc>
          <w:tcPr>
            <w:tcW w:w="1592"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10</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2</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3"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7</w:t>
            </w:r>
          </w:p>
        </w:tc>
      </w:tr>
      <w:tr>
        <w:trPr/>
        <w:tc>
          <w:tcPr>
            <w:tcW w:w="2229" w:type="dxa"/>
            <w:tcBorders/>
            <w:shd w:fill="auto" w:val="clear"/>
          </w:tcPr>
          <w:p>
            <w:pPr>
              <w:pStyle w:val="Normal"/>
              <w:spacing w:lineRule="auto" w:line="240" w:before="0" w:after="0"/>
              <w:rPr>
                <w:rFonts w:ascii="Arial" w:hAnsi="Arial" w:cs="Arial"/>
                <w:szCs w:val="20"/>
              </w:rPr>
            </w:pPr>
            <w:r>
              <w:rPr>
                <w:rFonts w:cs="Arial" w:ascii="Arial" w:hAnsi="Arial"/>
                <w:szCs w:val="20"/>
              </w:rPr>
              <w:t>Leder/administrator</w:t>
            </w:r>
          </w:p>
        </w:tc>
        <w:tc>
          <w:tcPr>
            <w:tcW w:w="1592"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4</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2</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3"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r>
      <w:tr>
        <w:trPr/>
        <w:tc>
          <w:tcPr>
            <w:tcW w:w="2229" w:type="dxa"/>
            <w:tcBorders/>
            <w:shd w:fill="auto" w:val="clear"/>
          </w:tcPr>
          <w:p>
            <w:pPr>
              <w:pStyle w:val="Normal"/>
              <w:spacing w:lineRule="auto" w:line="240" w:before="0" w:after="0"/>
              <w:rPr>
                <w:rFonts w:ascii="Arial" w:hAnsi="Arial" w:cs="Arial"/>
                <w:szCs w:val="20"/>
              </w:rPr>
            </w:pPr>
            <w:r>
              <w:rPr>
                <w:rFonts w:cs="Arial" w:ascii="Arial" w:hAnsi="Arial"/>
                <w:szCs w:val="20"/>
              </w:rPr>
              <w:t>Sundhedsfremmer</w:t>
            </w:r>
          </w:p>
        </w:tc>
        <w:tc>
          <w:tcPr>
            <w:tcW w:w="1592"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2</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c>
          <w:tcPr>
            <w:tcW w:w="1523"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r>
      <w:tr>
        <w:trPr/>
        <w:tc>
          <w:tcPr>
            <w:tcW w:w="2229" w:type="dxa"/>
            <w:tcBorders/>
            <w:shd w:fill="auto" w:val="clear"/>
          </w:tcPr>
          <w:p>
            <w:pPr>
              <w:pStyle w:val="Normal"/>
              <w:spacing w:lineRule="auto" w:line="240" w:before="0" w:after="0"/>
              <w:rPr>
                <w:rFonts w:ascii="Arial" w:hAnsi="Arial" w:cs="Arial"/>
                <w:szCs w:val="20"/>
              </w:rPr>
            </w:pPr>
            <w:r>
              <w:rPr>
                <w:rFonts w:cs="Arial" w:ascii="Arial" w:hAnsi="Arial"/>
                <w:szCs w:val="20"/>
              </w:rPr>
              <w:t>Akademiker/forsker</w:t>
            </w:r>
          </w:p>
        </w:tc>
        <w:tc>
          <w:tcPr>
            <w:tcW w:w="1592"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c>
          <w:tcPr>
            <w:tcW w:w="1523"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r>
      <w:tr>
        <w:trPr/>
        <w:tc>
          <w:tcPr>
            <w:tcW w:w="2229" w:type="dxa"/>
            <w:tcBorders/>
            <w:shd w:fill="auto" w:val="clear"/>
          </w:tcPr>
          <w:p>
            <w:pPr>
              <w:pStyle w:val="Normal"/>
              <w:spacing w:lineRule="auto" w:line="240" w:before="0" w:after="0"/>
              <w:rPr>
                <w:rFonts w:ascii="Arial" w:hAnsi="Arial" w:cs="Arial"/>
                <w:szCs w:val="20"/>
              </w:rPr>
            </w:pPr>
            <w:r>
              <w:rPr>
                <w:rFonts w:cs="Arial" w:ascii="Arial" w:hAnsi="Arial"/>
                <w:szCs w:val="20"/>
              </w:rPr>
              <w:t>Professionel</w:t>
            </w:r>
          </w:p>
        </w:tc>
        <w:tc>
          <w:tcPr>
            <w:tcW w:w="1592"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3</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4"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t>1</w:t>
            </w:r>
          </w:p>
        </w:tc>
        <w:tc>
          <w:tcPr>
            <w:tcW w:w="1523" w:type="dxa"/>
            <w:tcBorders/>
            <w:shd w:fill="auto" w:val="clear"/>
          </w:tcPr>
          <w:p>
            <w:pPr>
              <w:pStyle w:val="Normal"/>
              <w:spacing w:lineRule="auto" w:line="240" w:before="0" w:after="0"/>
              <w:jc w:val="center"/>
              <w:rPr>
                <w:rFonts w:ascii="Arial" w:hAnsi="Arial" w:cs="Arial"/>
                <w:szCs w:val="20"/>
              </w:rPr>
            </w:pPr>
            <w:r>
              <w:rPr>
                <w:rFonts w:cs="Arial" w:ascii="Arial" w:hAnsi="Arial"/>
                <w:szCs w:val="20"/>
              </w:rPr>
            </w:r>
          </w:p>
        </w:tc>
      </w:tr>
    </w:tbl>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BodyText2"/>
        <w:rPr>
          <w:u w:val="single"/>
        </w:rPr>
      </w:pPr>
      <w:r>
        <w:rPr>
          <w:u w:val="single"/>
        </w:rPr>
        <w:t>Skema 3 Uddannelsesplan for kompetence læringsstrategier, vurderingsmetoder og tid for opnåelse</w:t>
      </w:r>
    </w:p>
    <w:p>
      <w:pPr>
        <w:pStyle w:val="BalloonText"/>
        <w:rPr>
          <w:rFonts w:ascii="Verdana" w:hAnsi="Verdana" w:cs="" w:asciiTheme="minorHAnsi" w:cstheme="minorBidi" w:hAnsiTheme="minorHAnsi"/>
          <w:szCs w:val="22"/>
        </w:rPr>
      </w:pPr>
      <w:r>
        <w:rPr>
          <w:rFonts w:cs="" w:cstheme="minorBidi"/>
          <w:szCs w:val="22"/>
        </w:rPr>
      </w:r>
    </w:p>
    <w:p>
      <w:pPr>
        <w:pStyle w:val="Normal"/>
        <w:rPr/>
      </w:pPr>
      <w:r>
        <w:rPr/>
      </w:r>
    </w:p>
    <w:tbl>
      <w:tblPr>
        <w:tblStyle w:val="Tabel-Gitter1"/>
        <w:tblW w:w="5000" w:type="pct"/>
        <w:jc w:val="left"/>
        <w:tblInd w:w="0" w:type="dxa"/>
        <w:tblCellMar>
          <w:top w:w="0" w:type="dxa"/>
          <w:left w:w="108" w:type="dxa"/>
          <w:bottom w:w="0" w:type="dxa"/>
          <w:right w:w="108" w:type="dxa"/>
        </w:tblCellMar>
        <w:tblLook w:firstRow="1" w:noVBand="1" w:lastRow="0" w:firstColumn="1" w:lastColumn="0" w:noHBand="0" w:val="04a0"/>
      </w:tblPr>
      <w:tblGrid>
        <w:gridCol w:w="1992"/>
        <w:gridCol w:w="1903"/>
        <w:gridCol w:w="2492"/>
        <w:gridCol w:w="3250"/>
      </w:tblGrid>
      <w:tr>
        <w:trPr>
          <w:tblHeader w:val="true"/>
        </w:trPr>
        <w:tc>
          <w:tcPr>
            <w:tcW w:w="1992" w:type="dxa"/>
            <w:tcBorders/>
            <w:shd w:fill="auto" w:val="clear"/>
          </w:tcPr>
          <w:p>
            <w:pPr>
              <w:pStyle w:val="Normal"/>
              <w:spacing w:lineRule="auto" w:line="240" w:before="0" w:after="0"/>
              <w:jc w:val="center"/>
              <w:rPr>
                <w:rFonts w:eastAsia="Times New Roman" w:cs="Times New Roman"/>
                <w:b/>
                <w:b/>
                <w:sz w:val="18"/>
              </w:rPr>
            </w:pPr>
            <w:r>
              <w:rPr>
                <w:rFonts w:eastAsia="Times New Roman" w:cs="Times New Roman"/>
                <w:b/>
                <w:sz w:val="18"/>
              </w:rPr>
            </w:r>
          </w:p>
          <w:p>
            <w:pPr>
              <w:pStyle w:val="Normal"/>
              <w:spacing w:lineRule="auto" w:line="240" w:before="0" w:after="0"/>
              <w:jc w:val="center"/>
              <w:rPr>
                <w:b/>
                <w:b/>
                <w:sz w:val="18"/>
              </w:rPr>
            </w:pPr>
            <w:r>
              <w:rPr>
                <w:rFonts w:eastAsia="Times New Roman" w:cs="Times New Roman"/>
                <w:b/>
                <w:sz w:val="18"/>
              </w:rPr>
              <w:t>Navn Komp nr</w:t>
            </w:r>
          </w:p>
        </w:tc>
        <w:tc>
          <w:tcPr>
            <w:tcW w:w="1903" w:type="dxa"/>
            <w:tcBorders/>
            <w:shd w:fill="auto" w:val="clear"/>
          </w:tcPr>
          <w:p>
            <w:pPr>
              <w:pStyle w:val="Normal"/>
              <w:spacing w:lineRule="auto" w:line="240" w:before="0" w:after="0"/>
              <w:jc w:val="center"/>
              <w:rPr>
                <w:b/>
                <w:b/>
                <w:sz w:val="18"/>
              </w:rPr>
            </w:pPr>
            <w:r>
              <w:rPr>
                <w:b/>
                <w:sz w:val="18"/>
              </w:rPr>
            </w:r>
          </w:p>
          <w:p>
            <w:pPr>
              <w:pStyle w:val="Overskrift9"/>
              <w:numPr>
                <w:ilvl w:val="0"/>
                <w:numId w:val="0"/>
              </w:numPr>
              <w:spacing w:lineRule="auto" w:line="240" w:before="0" w:after="0"/>
              <w:outlineLvl w:val="8"/>
              <w:rPr/>
            </w:pPr>
            <w:r>
              <w:rPr/>
              <w:t>Læringsstrategier og arbejdsfunktion</w:t>
            </w:r>
          </w:p>
        </w:tc>
        <w:tc>
          <w:tcPr>
            <w:tcW w:w="2492" w:type="dxa"/>
            <w:tcBorders/>
            <w:shd w:fill="auto" w:val="clear"/>
          </w:tcPr>
          <w:p>
            <w:pPr>
              <w:pStyle w:val="Normal"/>
              <w:spacing w:lineRule="auto" w:line="240" w:before="0" w:after="0"/>
              <w:jc w:val="center"/>
              <w:rPr>
                <w:b/>
                <w:b/>
                <w:sz w:val="18"/>
              </w:rPr>
            </w:pPr>
            <w:r>
              <w:rPr>
                <w:b/>
                <w:sz w:val="18"/>
              </w:rPr>
            </w:r>
          </w:p>
          <w:p>
            <w:pPr>
              <w:pStyle w:val="Overskrift7"/>
              <w:numPr>
                <w:ilvl w:val="0"/>
                <w:numId w:val="0"/>
              </w:numPr>
              <w:spacing w:lineRule="auto" w:line="240" w:before="0" w:after="0"/>
              <w:outlineLvl w:val="6"/>
              <w:rPr>
                <w:rFonts w:ascii="Arial" w:hAnsi="Arial" w:cs="Arial"/>
                <w:sz w:val="18"/>
                <w:szCs w:val="20"/>
              </w:rPr>
            </w:pPr>
            <w:r>
              <w:rPr>
                <w:rFonts w:cs="Arial" w:ascii="Arial" w:hAnsi="Arial"/>
                <w:sz w:val="18"/>
                <w:szCs w:val="20"/>
              </w:rPr>
              <w:t>Indhold</w:t>
            </w:r>
          </w:p>
        </w:tc>
        <w:tc>
          <w:tcPr>
            <w:tcW w:w="3250" w:type="dxa"/>
            <w:tcBorders/>
            <w:shd w:fill="auto" w:val="clear"/>
          </w:tcPr>
          <w:p>
            <w:pPr>
              <w:pStyle w:val="Normal"/>
              <w:spacing w:lineRule="auto" w:line="240" w:before="0" w:after="0"/>
              <w:jc w:val="center"/>
              <w:rPr>
                <w:rFonts w:eastAsia="Times New Roman" w:cs="Times New Roman"/>
                <w:b/>
                <w:b/>
                <w:sz w:val="18"/>
              </w:rPr>
            </w:pPr>
            <w:r>
              <w:rPr>
                <w:rFonts w:eastAsia="Times New Roman" w:cs="Times New Roman"/>
                <w:b/>
                <w:sz w:val="18"/>
              </w:rPr>
            </w:r>
          </w:p>
          <w:p>
            <w:pPr>
              <w:pStyle w:val="Normal"/>
              <w:spacing w:lineRule="auto" w:line="240" w:before="0" w:after="0"/>
              <w:jc w:val="center"/>
              <w:rPr>
                <w:b/>
                <w:b/>
                <w:sz w:val="18"/>
              </w:rPr>
            </w:pPr>
            <w:r>
              <w:rPr>
                <w:rFonts w:eastAsia="Times New Roman" w:cs="Times New Roman"/>
                <w:b/>
                <w:sz w:val="18"/>
              </w:rPr>
              <w:t>Kompetencevurderingsmetode og tid for opnåelse</w:t>
            </w:r>
          </w:p>
          <w:p>
            <w:pPr>
              <w:pStyle w:val="Normal"/>
              <w:spacing w:lineRule="auto" w:line="240" w:before="0" w:after="0"/>
              <w:jc w:val="center"/>
              <w:rPr>
                <w:rFonts w:eastAsia="Times New Roman" w:cs="Times New Roman"/>
                <w:b/>
                <w:b/>
                <w:sz w:val="18"/>
              </w:rPr>
            </w:pPr>
            <w:r>
              <w:rPr>
                <w:rFonts w:eastAsia="Times New Roman" w:cs="Times New Roman"/>
                <w:b/>
                <w:sz w:val="18"/>
              </w:rPr>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Triagere patienter modtaget i en akutafdeling</w:t>
            </w:r>
          </w:p>
          <w:p>
            <w:pPr>
              <w:pStyle w:val="NoSpacing"/>
              <w:spacing w:lineRule="auto" w:line="240" w:before="0" w:after="0"/>
              <w:rPr>
                <w:rFonts w:ascii="Arial" w:hAnsi="Arial" w:cs="Arial"/>
                <w:sz w:val="18"/>
              </w:rPr>
            </w:pPr>
            <w:r>
              <w:rPr>
                <w:rFonts w:eastAsia="Times New Roman" w:cs="Arial" w:ascii="Arial" w:hAnsi="Arial"/>
                <w:color w:val="auto"/>
                <w:sz w:val="18"/>
              </w:rPr>
              <w:t>H1</w:t>
            </w:r>
          </w:p>
        </w:tc>
        <w:tc>
          <w:tcPr>
            <w:tcW w:w="1903"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Klinisk arbejde i Akutafdelingen </w:t>
            </w:r>
          </w:p>
          <w:p>
            <w:pPr>
              <w:pStyle w:val="NoSpacing"/>
              <w:spacing w:lineRule="auto" w:line="240" w:before="0" w:after="0"/>
              <w:rPr>
                <w:rFonts w:ascii="Arial" w:hAnsi="Arial" w:cs="Arial"/>
                <w:sz w:val="18"/>
              </w:rPr>
            </w:pPr>
            <w:r>
              <w:rPr>
                <w:rFonts w:eastAsia="Times New Roman" w:cs="Arial" w:ascii="Arial" w:hAnsi="Arial"/>
                <w:sz w:val="18"/>
              </w:rPr>
              <w:t>- Akutteam  i dagtid</w:t>
            </w:r>
          </w:p>
          <w:p>
            <w:pPr>
              <w:pStyle w:val="NoSpacing"/>
              <w:spacing w:lineRule="auto" w:line="240" w:before="0" w:after="0"/>
              <w:rPr>
                <w:rFonts w:ascii="Arial" w:hAnsi="Arial" w:cs="Arial"/>
                <w:sz w:val="18"/>
              </w:rPr>
            </w:pPr>
            <w:r>
              <w:rPr>
                <w:rFonts w:eastAsia="Times New Roman" w:cs="Arial" w:ascii="Arial" w:hAnsi="Arial"/>
                <w:sz w:val="18"/>
              </w:rPr>
              <w:t>- vagt</w:t>
            </w:r>
          </w:p>
          <w:p>
            <w:pPr>
              <w:pStyle w:val="NoSpacing"/>
              <w:spacing w:lineRule="auto" w:line="240" w:before="0" w:after="0"/>
              <w:rPr>
                <w:rFonts w:ascii="Arial" w:hAnsi="Arial" w:cs="Arial"/>
                <w:sz w:val="18"/>
              </w:rPr>
            </w:pPr>
            <w:r>
              <w:rPr>
                <w:rFonts w:eastAsia="Times New Roman" w:cs="Arial" w:ascii="Arial" w:hAnsi="Arial"/>
                <w:sz w:val="18"/>
              </w:rPr>
              <w:t xml:space="preserve">- Skadestue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Selvstudium</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2492" w:type="dxa"/>
            <w:tcBorders/>
            <w:shd w:fill="auto" w:val="clear"/>
          </w:tcPr>
          <w:p>
            <w:pPr>
              <w:pStyle w:val="NoSpacing"/>
              <w:spacing w:lineRule="auto" w:line="240" w:before="0" w:after="0"/>
              <w:rPr>
                <w:rFonts w:ascii="Arial" w:hAnsi="Arial" w:cs="Arial"/>
                <w:sz w:val="18"/>
              </w:rPr>
            </w:pPr>
            <w:r>
              <w:rPr>
                <w:rFonts w:cs="Arial" w:ascii="Arial" w:hAnsi="Arial"/>
                <w:sz w:val="18"/>
              </w:rPr>
              <w:t>Kan udføre triage efter gældende triageprincipper og triagemodeller og lægge plan for fortsat observation.</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beskrive forskellige triagemodeller inden for alle aldersklasser, både nationalt og internationalt, med fordele og ulemper.</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Demonstrerer kendskab til relevante isolationsprocedurer ved mistanke om smitsom sygdom.</w:t>
            </w:r>
          </w:p>
          <w:p>
            <w:pPr>
              <w:pStyle w:val="NoSpacing"/>
              <w:spacing w:lineRule="auto" w:line="240" w:before="0" w:after="0"/>
              <w:rPr>
                <w:rFonts w:ascii="Arial" w:hAnsi="Arial" w:cs="Arial"/>
                <w:sz w:val="18"/>
              </w:rPr>
            </w:pPr>
            <w:r>
              <w:rPr>
                <w:rFonts w:cs="Arial" w:ascii="Arial" w:hAnsi="Arial"/>
                <w:sz w:val="18"/>
              </w:rPr>
            </w:r>
          </w:p>
        </w:tc>
        <w:tc>
          <w:tcPr>
            <w:tcW w:w="3250"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Måned 6 ved akutlæge, Randers</w:t>
            </w:r>
          </w:p>
          <w:p>
            <w:pPr>
              <w:pStyle w:val="NoSpacing"/>
              <w:spacing w:lineRule="auto" w:line="240" w:before="0" w:after="0"/>
              <w:rPr>
                <w:rFonts w:ascii="Arial" w:hAnsi="Arial" w:eastAsia="Times New Roman" w:cs="Arial"/>
                <w:color w:val="FF0000"/>
                <w:sz w:val="18"/>
              </w:rPr>
            </w:pPr>
            <w:r>
              <w:rPr>
                <w:rFonts w:eastAsia="Times New Roman" w:cs="Arial" w:ascii="Arial" w:hAnsi="Arial"/>
                <w:color w:val="FF0000"/>
                <w:sz w:val="18"/>
              </w:rPr>
            </w:r>
          </w:p>
          <w:p>
            <w:pPr>
              <w:pStyle w:val="NoSpacing"/>
              <w:spacing w:lineRule="auto" w:line="240" w:before="0" w:after="0"/>
              <w:rPr>
                <w:rFonts w:ascii="Arial" w:hAnsi="Arial" w:cs="Arial"/>
                <w:sz w:val="18"/>
              </w:rPr>
            </w:pPr>
            <w:r>
              <w:rPr>
                <w:rFonts w:eastAsia="Times New Roman" w:cs="Arial" w:ascii="Arial" w:hAnsi="Arial"/>
                <w:sz w:val="18"/>
              </w:rPr>
              <w:t>Struktureret vejledersamtale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Struktureret klinisk observation kompetencekort H1</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Udføre visitation</w:t>
            </w:r>
          </w:p>
          <w:p>
            <w:pPr>
              <w:pStyle w:val="NoSpacing"/>
              <w:spacing w:lineRule="auto" w:line="240" w:before="0" w:after="0"/>
              <w:rPr>
                <w:rFonts w:ascii="Arial" w:hAnsi="Arial" w:cs="Arial"/>
                <w:sz w:val="18"/>
              </w:rPr>
            </w:pPr>
            <w:r>
              <w:rPr>
                <w:rFonts w:eastAsia="Times New Roman" w:cs="Arial" w:ascii="Arial" w:hAnsi="Arial"/>
                <w:color w:val="auto"/>
                <w:sz w:val="18"/>
              </w:rPr>
              <w:t>H2</w:t>
            </w:r>
          </w:p>
        </w:tc>
        <w:tc>
          <w:tcPr>
            <w:tcW w:w="1903"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Klinisk arbejde i Akutafdelingen </w:t>
            </w:r>
          </w:p>
          <w:p>
            <w:pPr>
              <w:pStyle w:val="NoSpacing"/>
              <w:spacing w:lineRule="auto" w:line="240" w:before="0" w:after="0"/>
              <w:rPr>
                <w:rFonts w:ascii="Arial" w:hAnsi="Arial" w:cs="Arial"/>
                <w:sz w:val="18"/>
              </w:rPr>
            </w:pPr>
            <w:r>
              <w:rPr>
                <w:rFonts w:eastAsia="Times New Roman" w:cs="Arial" w:ascii="Arial" w:hAnsi="Arial"/>
                <w:sz w:val="18"/>
              </w:rPr>
              <w:t>- Akutteam  i dagtid</w:t>
            </w:r>
          </w:p>
          <w:p>
            <w:pPr>
              <w:pStyle w:val="NoSpacing"/>
              <w:spacing w:lineRule="auto" w:line="240" w:before="0" w:after="0"/>
              <w:rPr>
                <w:rFonts w:ascii="Arial" w:hAnsi="Arial" w:cs="Arial"/>
                <w:sz w:val="18"/>
              </w:rPr>
            </w:pPr>
            <w:r>
              <w:rPr>
                <w:rFonts w:eastAsia="Times New Roman" w:cs="Arial" w:ascii="Arial" w:hAnsi="Arial"/>
                <w:sz w:val="18"/>
              </w:rPr>
              <w:t>- vagt</w:t>
            </w:r>
          </w:p>
          <w:p>
            <w:pPr>
              <w:pStyle w:val="NoSpacing"/>
              <w:spacing w:lineRule="auto" w:line="240" w:before="0" w:after="0"/>
              <w:rPr>
                <w:rFonts w:ascii="Arial" w:hAnsi="Arial" w:cs="Arial"/>
                <w:sz w:val="18"/>
              </w:rPr>
            </w:pPr>
            <w:r>
              <w:rPr>
                <w:rFonts w:eastAsia="Times New Roman" w:cs="Arial" w:ascii="Arial" w:hAnsi="Arial"/>
                <w:sz w:val="18"/>
              </w:rPr>
              <w:t xml:space="preserve">- Skadestue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Selvstudium</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2492"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Kan visitere patienter i alle aldersgrupper hensigtsmæssigt i forhold til gældende visitationsregler (lokale, regionale og nationale) herunder til opfølgning ambulant eller i primærsektor.</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Samarbejder med de relevante øvrige aktører såvel i eget sygehus som udenfor såvel mundtligt som skriftligt.</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informere og inddrage patienter og pårørende i plan for udredning og behandling af patienten.</w:t>
            </w:r>
          </w:p>
          <w:p>
            <w:pPr>
              <w:pStyle w:val="NoSpacing"/>
              <w:spacing w:lineRule="auto" w:line="240" w:before="0" w:after="0"/>
              <w:rPr>
                <w:rFonts w:ascii="Arial" w:hAnsi="Arial" w:eastAsia="Times New Roman" w:cs="Arial"/>
                <w:i/>
                <w:i/>
                <w:sz w:val="18"/>
              </w:rPr>
            </w:pPr>
            <w:r>
              <w:rPr>
                <w:rFonts w:eastAsia="Times New Roman" w:cs="Arial" w:ascii="Arial" w:hAnsi="Arial"/>
                <w:i/>
                <w:sz w:val="18"/>
              </w:rPr>
            </w:r>
          </w:p>
        </w:tc>
        <w:tc>
          <w:tcPr>
            <w:tcW w:w="3250" w:type="dxa"/>
            <w:tcBorders/>
            <w:shd w:fill="auto" w:val="clear"/>
          </w:tcPr>
          <w:p>
            <w:pPr>
              <w:pStyle w:val="NoSpacing"/>
              <w:spacing w:lineRule="auto" w:line="240" w:before="0" w:after="0"/>
              <w:rPr>
                <w:rFonts w:ascii="Arial" w:hAnsi="Arial" w:cs="Arial"/>
                <w:sz w:val="18"/>
              </w:rPr>
            </w:pPr>
            <w:r>
              <w:rPr>
                <w:rFonts w:eastAsia="Times New Roman" w:cs="Arial" w:ascii="Arial" w:hAnsi="Arial"/>
                <w:color w:val="auto"/>
                <w:sz w:val="18"/>
              </w:rPr>
              <w:t>Måned 18 ved akutlæge, Randers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Struktureret vejledersamtale, hvor der anvendes:</w:t>
            </w:r>
          </w:p>
          <w:p>
            <w:pPr>
              <w:pStyle w:val="NoSpacing"/>
              <w:spacing w:lineRule="auto" w:line="240" w:before="0" w:after="0"/>
              <w:rPr>
                <w:rFonts w:ascii="Arial" w:hAnsi="Arial" w:cs="Arial"/>
                <w:sz w:val="18"/>
              </w:rPr>
            </w:pPr>
            <w:r>
              <w:rPr>
                <w:rFonts w:eastAsia="Times New Roman" w:cs="Arial" w:ascii="Arial" w:hAnsi="Arial"/>
                <w:sz w:val="18"/>
              </w:rPr>
              <w:t>Kompetencekort H2 til audit af min. 2 henvisninger til andre afdelinger</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360 graders feedback (elektronisk)</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Samarbejde med primærsektoren</w:t>
            </w:r>
          </w:p>
          <w:p>
            <w:pPr>
              <w:pStyle w:val="NoSpacing"/>
              <w:spacing w:lineRule="auto" w:line="240" w:before="0" w:after="0"/>
              <w:rPr>
                <w:rFonts w:ascii="Arial" w:hAnsi="Arial" w:cs="Arial"/>
                <w:sz w:val="18"/>
              </w:rPr>
            </w:pPr>
            <w:r>
              <w:rPr>
                <w:rFonts w:eastAsia="Times New Roman" w:cs="Arial" w:ascii="Arial" w:hAnsi="Arial"/>
                <w:color w:val="auto"/>
                <w:sz w:val="18"/>
              </w:rPr>
              <w:t>H6</w:t>
            </w:r>
          </w:p>
        </w:tc>
        <w:tc>
          <w:tcPr>
            <w:tcW w:w="1903"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Klinisk arbejde i Akutafdelingen </w:t>
            </w:r>
          </w:p>
          <w:p>
            <w:pPr>
              <w:pStyle w:val="NoSpacing"/>
              <w:spacing w:lineRule="auto" w:line="240" w:before="0" w:after="0"/>
              <w:rPr>
                <w:rFonts w:ascii="Arial" w:hAnsi="Arial" w:cs="Arial"/>
                <w:sz w:val="18"/>
              </w:rPr>
            </w:pPr>
            <w:r>
              <w:rPr>
                <w:rFonts w:eastAsia="Times New Roman" w:cs="Arial" w:ascii="Arial" w:hAnsi="Arial"/>
                <w:sz w:val="18"/>
              </w:rPr>
              <w:t>- Akutteam  i dagtid</w:t>
            </w:r>
          </w:p>
          <w:p>
            <w:pPr>
              <w:pStyle w:val="NoSpacing"/>
              <w:spacing w:lineRule="auto" w:line="240" w:before="0" w:after="0"/>
              <w:rPr>
                <w:rFonts w:ascii="Arial" w:hAnsi="Arial" w:cs="Arial"/>
                <w:sz w:val="18"/>
              </w:rPr>
            </w:pPr>
            <w:r>
              <w:rPr>
                <w:rFonts w:eastAsia="Times New Roman" w:cs="Arial" w:ascii="Arial" w:hAnsi="Arial"/>
                <w:sz w:val="18"/>
              </w:rPr>
              <w:t>- vagt</w:t>
            </w:r>
          </w:p>
          <w:p>
            <w:pPr>
              <w:pStyle w:val="NoSpacing"/>
              <w:spacing w:lineRule="auto" w:line="240" w:before="0" w:after="0"/>
              <w:rPr>
                <w:rFonts w:ascii="Arial" w:hAnsi="Arial" w:cs="Arial"/>
                <w:sz w:val="18"/>
              </w:rPr>
            </w:pPr>
            <w:r>
              <w:rPr>
                <w:rFonts w:eastAsia="Times New Roman" w:cs="Arial" w:ascii="Arial" w:hAnsi="Arial"/>
                <w:sz w:val="18"/>
              </w:rPr>
              <w:t xml:space="preserve">- Skadestue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Selvstudium</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2492" w:type="dxa"/>
            <w:tcBorders/>
            <w:shd w:fill="auto" w:val="clear"/>
          </w:tcPr>
          <w:p>
            <w:pPr>
              <w:pStyle w:val="NoSpacing"/>
              <w:spacing w:lineRule="auto" w:line="240" w:before="0" w:after="0"/>
              <w:rPr>
                <w:rFonts w:ascii="Arial" w:hAnsi="Arial" w:eastAsia="Times New Roman" w:cs="Arial"/>
                <w:sz w:val="18"/>
              </w:rPr>
            </w:pPr>
            <w:r>
              <w:rPr>
                <w:rFonts w:eastAsia="Times New Roman" w:cs="Arial" w:ascii="Arial" w:hAnsi="Arial"/>
                <w:sz w:val="18"/>
              </w:rPr>
              <w:t>Kan udføre rådgivning af og sparring med egen læge og vagtlæge mhp. hensigtsmæssige behandlingsforløb.</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Varetager udskrivelse af patient efter indlæggelse og formulerer hensigtsmæssig epikrise.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Anvender elektroniske henvisninger og telefoniske oplysninger fra egen læge/vagtlæge/praktiserende speciallæge og udviser forståelse for patientsikkerhedsspørgsmål ved overgange ind og ud af sygehuset.</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gøre rede for og udvise forståelse for opbygning af primærsektoren og det sammenhængende sundhedsvæsen, både almen praksis, praktiserende speciallæger og kommunale instanser, herunder specielt samarbejde og krydsflader med den kommunale hjemmepleje.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lægge plan for opfølgning i primærsektor efter afsluttet forløb i akutafdeling.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3250" w:type="dxa"/>
            <w:tcBorders/>
            <w:shd w:fill="auto" w:val="clear"/>
          </w:tcPr>
          <w:p>
            <w:pPr>
              <w:pStyle w:val="NoSpacing"/>
              <w:spacing w:lineRule="auto" w:line="240" w:before="0" w:after="0"/>
              <w:rPr>
                <w:rFonts w:ascii="Arial" w:hAnsi="Arial" w:eastAsia="Times New Roman" w:cs="Arial"/>
                <w:sz w:val="18"/>
              </w:rPr>
            </w:pPr>
            <w:r>
              <w:rPr>
                <w:rFonts w:cs="Arial" w:ascii="Arial" w:hAnsi="Arial"/>
                <w:sz w:val="18"/>
              </w:rPr>
              <w:t>Måned 21 ved akutlæge, Randers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Struktureret klinisk observation: Kompetencekort H5 med min. 1 cases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Audit over min. 1 case med uhensigtsmæssige patientforløb, Kompetencekort H6</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 xml:space="preserve">Varetage hjertestopbehandling </w:t>
            </w:r>
          </w:p>
          <w:p>
            <w:pPr>
              <w:pStyle w:val="NoSpacing"/>
              <w:spacing w:lineRule="auto" w:line="240" w:before="0" w:after="0"/>
              <w:rPr>
                <w:rFonts w:ascii="Arial" w:hAnsi="Arial" w:cs="Arial"/>
                <w:sz w:val="18"/>
              </w:rPr>
            </w:pPr>
            <w:r>
              <w:rPr>
                <w:rFonts w:eastAsia="Times New Roman" w:cs="Arial" w:ascii="Arial" w:hAnsi="Arial"/>
                <w:color w:val="auto"/>
                <w:sz w:val="18"/>
              </w:rPr>
              <w:t>H9</w:t>
            </w:r>
          </w:p>
        </w:tc>
        <w:tc>
          <w:tcPr>
            <w:tcW w:w="1903" w:type="dxa"/>
            <w:tcBorders/>
            <w:shd w:fill="auto" w:val="clear"/>
          </w:tcPr>
          <w:p>
            <w:pPr>
              <w:pStyle w:val="NoSpacing"/>
              <w:spacing w:lineRule="auto" w:line="240" w:before="0" w:after="0"/>
              <w:rPr>
                <w:rFonts w:ascii="Arial" w:hAnsi="Arial" w:cs="Arial"/>
                <w:sz w:val="18"/>
              </w:rPr>
            </w:pPr>
            <w:r>
              <w:rPr>
                <w:rFonts w:cs="Arial" w:ascii="Arial" w:hAnsi="Arial"/>
                <w:sz w:val="18"/>
              </w:rPr>
              <w:t xml:space="preserve">Klinisk arbejde i Akutafdelingen </w:t>
            </w:r>
          </w:p>
          <w:p>
            <w:pPr>
              <w:pStyle w:val="NoSpacing"/>
              <w:spacing w:lineRule="auto" w:line="240" w:before="0" w:after="0"/>
              <w:rPr>
                <w:rFonts w:ascii="Arial" w:hAnsi="Arial" w:cs="Arial"/>
                <w:sz w:val="18"/>
              </w:rPr>
            </w:pPr>
            <w:r>
              <w:rPr>
                <w:rFonts w:cs="Arial" w:ascii="Arial" w:hAnsi="Arial"/>
                <w:sz w:val="18"/>
              </w:rPr>
              <w:t>- Akutteam  i dagtid</w:t>
            </w:r>
          </w:p>
          <w:p>
            <w:pPr>
              <w:pStyle w:val="NoSpacing"/>
              <w:spacing w:lineRule="auto" w:line="240" w:before="0" w:after="0"/>
              <w:rPr>
                <w:rFonts w:ascii="Arial" w:hAnsi="Arial" w:cs="Arial"/>
                <w:sz w:val="18"/>
              </w:rPr>
            </w:pPr>
            <w:r>
              <w:rPr>
                <w:rFonts w:cs="Arial" w:ascii="Arial" w:hAnsi="Arial"/>
                <w:sz w:val="18"/>
              </w:rPr>
              <w:t>- vagt</w:t>
            </w:r>
          </w:p>
          <w:p>
            <w:pPr>
              <w:pStyle w:val="NoSpacing"/>
              <w:spacing w:lineRule="auto" w:line="240" w:before="0" w:after="0"/>
              <w:rPr>
                <w:rFonts w:ascii="Arial" w:hAnsi="Arial" w:cs="Arial"/>
                <w:sz w:val="18"/>
              </w:rPr>
            </w:pPr>
            <w:r>
              <w:rPr>
                <w:rFonts w:cs="Arial" w:ascii="Arial" w:hAnsi="Arial"/>
                <w:sz w:val="18"/>
              </w:rPr>
              <w:t>- akut medicinsk kald</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Selvstudium</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Kursus (Hjertelungerednings-</w:t>
            </w:r>
          </w:p>
          <w:p>
            <w:pPr>
              <w:pStyle w:val="NoSpacing"/>
              <w:spacing w:lineRule="auto" w:line="240" w:before="0" w:after="0"/>
              <w:rPr>
                <w:rFonts w:ascii="Arial" w:hAnsi="Arial" w:cs="Arial"/>
                <w:sz w:val="18"/>
              </w:rPr>
            </w:pPr>
            <w:r>
              <w:rPr>
                <w:rFonts w:eastAsia="Times New Roman" w:cs="Arial" w:ascii="Arial" w:hAnsi="Arial"/>
                <w:sz w:val="18"/>
                <w:lang w:eastAsia="de-DE"/>
              </w:rPr>
              <w:t>kursus og akut pædiatri)</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Træning i pericardiocentese på fantom</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pPr>
            <w:r>
              <w:rPr>
                <w:rFonts w:cs="Arial" w:ascii="Arial" w:hAnsi="Arial"/>
                <w:color w:val="auto"/>
                <w:sz w:val="18"/>
              </w:rPr>
              <w:t xml:space="preserve">2 ugers fokuseret ophold Operation og Intensiv (se side </w:t>
            </w:r>
            <w:r>
              <w:rPr>
                <w:rFonts w:cs="Arial" w:ascii="Arial" w:hAnsi="Arial"/>
                <w:sz w:val="18"/>
              </w:rPr>
              <w:fldChar w:fldCharType="begin"/>
            </w:r>
            <w:r>
              <w:rPr>
                <w:sz w:val="18"/>
                <w:rFonts w:cs="Arial" w:ascii="Arial" w:hAnsi="Arial"/>
              </w:rPr>
              <w:instrText> PAGEREF _Ref24613851 \h </w:instrText>
            </w:r>
            <w:r>
              <w:rPr>
                <w:sz w:val="18"/>
                <w:rFonts w:cs="Arial" w:ascii="Arial" w:hAnsi="Arial"/>
              </w:rPr>
              <w:fldChar w:fldCharType="separate"/>
            </w:r>
            <w:r>
              <w:rPr>
                <w:sz w:val="18"/>
                <w:rFonts w:cs="Arial" w:ascii="Arial" w:hAnsi="Arial"/>
              </w:rPr>
              <w:t>Fejl: Henvisningskilde ikke fundet</w:t>
            </w:r>
            <w:r>
              <w:rPr>
                <w:sz w:val="18"/>
                <w:rFonts w:cs="Arial" w:ascii="Arial" w:hAnsi="Arial"/>
              </w:rPr>
              <w:fldChar w:fldCharType="end"/>
            </w:r>
            <w:r>
              <w:rPr>
                <w:rFonts w:cs="Arial" w:ascii="Arial" w:hAnsi="Arial"/>
                <w:color w:val="auto"/>
                <w:sz w:val="18"/>
              </w:rPr>
              <w: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r>
          </w:p>
          <w:p>
            <w:pPr>
              <w:pStyle w:val="Normal"/>
              <w:spacing w:lineRule="auto" w:line="240" w:before="0" w:after="0"/>
              <w:rPr>
                <w:sz w:val="18"/>
              </w:rPr>
            </w:pPr>
            <w:r>
              <w:rPr>
                <w:sz w:val="18"/>
              </w:rPr>
              <w:t>+ 3 mdr prioriteret deltagelse i akutte kald (AMK, hjertestop, akut dårligt barn, traumekald)</w:t>
            </w:r>
          </w:p>
          <w:p>
            <w:pPr>
              <w:pStyle w:val="Normal"/>
              <w:spacing w:lineRule="auto" w:line="240" w:before="0" w:after="0"/>
              <w:rPr>
                <w:sz w:val="18"/>
              </w:rPr>
            </w:pPr>
            <w:r>
              <w:rPr>
                <w:sz w:val="18"/>
              </w:rPr>
            </w:r>
          </w:p>
          <w:p>
            <w:pPr>
              <w:pStyle w:val="Normal"/>
              <w:spacing w:lineRule="auto" w:line="240" w:before="0" w:after="0"/>
              <w:rPr>
                <w:sz w:val="18"/>
              </w:rPr>
            </w:pPr>
            <w:r>
              <w:rPr>
                <w:sz w:val="18"/>
              </w:rPr>
            </w:r>
          </w:p>
          <w:p>
            <w:pPr>
              <w:pStyle w:val="NoSpacing"/>
              <w:spacing w:lineRule="auto" w:line="240" w:before="0" w:after="0"/>
              <w:rPr>
                <w:rFonts w:ascii="Arial" w:hAnsi="Arial" w:cs="Arial"/>
                <w:sz w:val="18"/>
              </w:rPr>
            </w:pPr>
            <w:r>
              <w:rPr>
                <w:rFonts w:cs="Arial" w:ascii="Arial" w:hAnsi="Arial"/>
                <w:sz w:val="18"/>
              </w:rPr>
            </w:r>
          </w:p>
        </w:tc>
        <w:tc>
          <w:tcPr>
            <w:tcW w:w="2492" w:type="dxa"/>
            <w:tcBorders/>
            <w:shd w:fill="auto" w:val="clear"/>
          </w:tcPr>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 xml:space="preserve">Kan identificere patienter med høj risiko for hjertestop og lægge plan for observation og forebyggelse af hjertestop. </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Kan stille diagnosen hjertestop, følge procedurer for alarmering og kunne varetage basal og avanceret hjerte-lungeredning i alle aldersgrupper.</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Kan instruere i basal og avanceret hjerte-lungeredning for voksne og basal hjerte-lungeredning for børn.</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Kan udføre iværksættelse af umiddelbart stabiliserende behandling ved tilbagevenden til spontan cirkulation.</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Kan redegøre for afvigelser af vanlige algoritmer i specielle tilfælde: f.eks. hypotermi, hjertestop hos gravide og rettidig involvering af tilgængelige specialister.</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rmal"/>
              <w:spacing w:lineRule="auto" w:line="240" w:before="0" w:after="0"/>
              <w:rPr>
                <w:sz w:val="18"/>
              </w:rPr>
            </w:pPr>
            <w:r>
              <w:rPr>
                <w:sz w:val="18"/>
              </w:rPr>
              <w:t>Har viden om og øvelse i pericardiocentese som led i behandling af hjertestop udløst af hjertetamponade.</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 xml:space="preserve">Kan indgå i behandlingsteam for hjertestop samt udføre rollen som teamleder.  </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Kan forestå̊ debriefing af team.</w:t>
            </w:r>
          </w:p>
        </w:tc>
        <w:tc>
          <w:tcPr>
            <w:tcW w:w="3250" w:type="dxa"/>
            <w:tcBorders/>
            <w:shd w:fill="auto" w:val="clear"/>
          </w:tcPr>
          <w:p>
            <w:pPr>
              <w:pStyle w:val="NoSpacing"/>
              <w:spacing w:lineRule="auto" w:line="240" w:before="0" w:after="0"/>
              <w:rPr>
                <w:rFonts w:ascii="Arial" w:hAnsi="Arial" w:eastAsia="Cambria" w:cs="Arial"/>
                <w:color w:val="000000"/>
                <w:sz w:val="18"/>
                <w:u w:val="none" w:color="000000"/>
              </w:rPr>
            </w:pPr>
            <w:r>
              <w:rPr>
                <w:rFonts w:cs="Arial" w:ascii="Arial" w:hAnsi="Arial"/>
                <w:sz w:val="18"/>
              </w:rPr>
              <w:t>Måned 12 ved akutlæge</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Godkendt hjertestopkursus</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240" w:after="0"/>
              <w:rPr>
                <w:rFonts w:ascii="Arial" w:hAnsi="Arial" w:eastAsia="Times New Roman" w:cs="Arial"/>
                <w:sz w:val="18"/>
              </w:rPr>
            </w:pPr>
            <w:r>
              <w:rPr>
                <w:rFonts w:eastAsia="Times New Roman" w:cs="Arial" w:ascii="Arial" w:hAnsi="Arial"/>
                <w:sz w:val="18"/>
              </w:rPr>
              <w:t>DOPS til procedure, mindst en pr godkendt procedure  (kompetencekort C)</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tabs>
                <w:tab w:val="clear" w:pos="1304"/>
                <w:tab w:val="left" w:pos="1081" w:leader="none"/>
              </w:tabs>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 xml:space="preserve">Varetage </w:t>
            </w:r>
            <w:bookmarkStart w:id="0" w:name="_GoBack"/>
            <w:bookmarkEnd w:id="0"/>
            <w:r>
              <w:rPr>
                <w:rFonts w:eastAsia="Times New Roman" w:cs="Arial" w:ascii="Arial" w:hAnsi="Arial"/>
                <w:color w:val="auto"/>
                <w:sz w:val="18"/>
              </w:rPr>
              <w:t>modtagelsen af patient med dyspnø og respirationsinsufficiens</w:t>
            </w:r>
          </w:p>
          <w:p>
            <w:pPr>
              <w:pStyle w:val="NoSpacing"/>
              <w:spacing w:lineRule="auto" w:line="240" w:before="0" w:after="0"/>
              <w:rPr>
                <w:rFonts w:ascii="Arial" w:hAnsi="Arial" w:cs="Arial"/>
                <w:sz w:val="18"/>
              </w:rPr>
            </w:pPr>
            <w:r>
              <w:rPr>
                <w:rFonts w:eastAsia="Times New Roman" w:cs="Arial" w:ascii="Arial" w:hAnsi="Arial"/>
                <w:color w:val="auto"/>
                <w:sz w:val="18"/>
              </w:rPr>
              <w:t>H10</w:t>
            </w:r>
          </w:p>
        </w:tc>
        <w:tc>
          <w:tcPr>
            <w:tcW w:w="1903" w:type="dxa"/>
            <w:tcBorders/>
            <w:shd w:fill="auto" w:val="clear"/>
          </w:tcPr>
          <w:p>
            <w:pPr>
              <w:pStyle w:val="NoSpacing"/>
              <w:spacing w:lineRule="auto" w:line="240" w:before="0" w:after="0"/>
              <w:rPr>
                <w:rFonts w:ascii="Arial" w:hAnsi="Arial" w:cs="Arial"/>
                <w:color w:val="auto"/>
                <w:sz w:val="18"/>
              </w:rPr>
            </w:pPr>
            <w:r>
              <w:rPr>
                <w:rFonts w:cs="Arial" w:ascii="Arial" w:hAnsi="Arial"/>
                <w:sz w:val="18"/>
              </w:rPr>
              <w:t xml:space="preserve">Klinisk arbejde i </w:t>
            </w:r>
            <w:r>
              <w:rPr>
                <w:rFonts w:cs="Arial" w:ascii="Arial" w:hAnsi="Arial"/>
                <w:color w:val="auto"/>
                <w:sz w:val="18"/>
              </w:rPr>
              <w:t xml:space="preserve">Akutafdelingen </w:t>
            </w:r>
          </w:p>
          <w:p>
            <w:pPr>
              <w:pStyle w:val="NoSpacing"/>
              <w:spacing w:lineRule="auto" w:line="240" w:before="0" w:after="0"/>
              <w:rPr>
                <w:rFonts w:ascii="Arial" w:hAnsi="Arial" w:cs="Arial"/>
                <w:color w:val="auto"/>
                <w:sz w:val="18"/>
              </w:rPr>
            </w:pPr>
            <w:r>
              <w:rPr>
                <w:rFonts w:cs="Arial" w:ascii="Arial" w:hAnsi="Arial"/>
                <w:color w:val="auto"/>
                <w:sz w:val="18"/>
              </w:rPr>
              <w:t>- Akutteam  i dagtid</w:t>
            </w:r>
          </w:p>
          <w:p>
            <w:pPr>
              <w:pStyle w:val="NoSpacing"/>
              <w:spacing w:lineRule="auto" w:line="240" w:before="0" w:after="0"/>
              <w:rPr>
                <w:rFonts w:ascii="Arial" w:hAnsi="Arial" w:cs="Arial"/>
                <w:color w:val="auto"/>
                <w:sz w:val="18"/>
              </w:rPr>
            </w:pPr>
            <w:r>
              <w:rPr>
                <w:rFonts w:cs="Arial" w:ascii="Arial" w:hAnsi="Arial"/>
                <w:color w:val="auto"/>
                <w:sz w:val="18"/>
              </w:rPr>
              <w:t>- vagt</w:t>
            </w:r>
          </w:p>
          <w:p>
            <w:pPr>
              <w:pStyle w:val="NoSpacing"/>
              <w:spacing w:lineRule="auto" w:line="240" w:before="0" w:after="0"/>
              <w:rPr>
                <w:rFonts w:ascii="Arial" w:hAnsi="Arial" w:cs="Arial"/>
                <w:color w:val="auto"/>
                <w:sz w:val="18"/>
              </w:rPr>
            </w:pPr>
            <w:r>
              <w:rPr>
                <w:rFonts w:cs="Arial" w:ascii="Arial" w:hAnsi="Arial"/>
                <w:color w:val="auto"/>
                <w:sz w:val="18"/>
              </w:rPr>
            </w:r>
          </w:p>
          <w:p>
            <w:pPr>
              <w:pStyle w:val="NoSpacing"/>
              <w:spacing w:lineRule="auto" w:line="240" w:before="0" w:after="0"/>
              <w:rPr>
                <w:rFonts w:ascii="Arial" w:hAnsi="Arial" w:cs="Arial"/>
                <w:color w:val="auto"/>
                <w:sz w:val="18"/>
              </w:rPr>
            </w:pPr>
            <w:r>
              <w:rPr>
                <w:rFonts w:cs="Arial" w:ascii="Arial" w:hAnsi="Arial"/>
                <w:color w:val="auto"/>
                <w:sz w:val="18"/>
              </w:rPr>
            </w:r>
          </w:p>
          <w:p>
            <w:pPr>
              <w:pStyle w:val="NoSpacing"/>
              <w:spacing w:lineRule="auto" w:line="240" w:before="0" w:after="0"/>
              <w:rPr>
                <w:rFonts w:ascii="Arial" w:hAnsi="Arial" w:cs="Arial"/>
                <w:color w:val="auto"/>
                <w:sz w:val="18"/>
              </w:rPr>
            </w:pPr>
            <w:r>
              <w:rPr>
                <w:rFonts w:cs="Arial" w:ascii="Arial" w:hAnsi="Arial"/>
                <w:color w:val="auto"/>
                <w:sz w:val="18"/>
              </w:rPr>
              <w:t>Selvstudium</w:t>
            </w:r>
          </w:p>
          <w:p>
            <w:pPr>
              <w:pStyle w:val="NoSpacing"/>
              <w:spacing w:lineRule="auto" w:line="240" w:before="0" w:after="0"/>
              <w:rPr>
                <w:rFonts w:ascii="Arial" w:hAnsi="Arial" w:cs="Arial"/>
                <w:color w:val="auto"/>
                <w:sz w:val="18"/>
              </w:rPr>
            </w:pPr>
            <w:r>
              <w:rPr>
                <w:rFonts w:cs="Arial" w:ascii="Arial" w:hAnsi="Arial"/>
                <w:color w:val="auto"/>
                <w:sz w:val="18"/>
              </w:rPr>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t>Kursus (ABCDE og symptomer)</w:t>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t>Kursus (Akut radiologi)</w:t>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t>Kursus (Akut medicinsk ultralyd)</w:t>
            </w:r>
          </w:p>
          <w:p>
            <w:pPr>
              <w:pStyle w:val="NoSpacing"/>
              <w:spacing w:lineRule="auto" w:line="240" w:before="0" w:after="0"/>
              <w:rPr>
                <w:rFonts w:ascii="Arial" w:hAnsi="Arial" w:cs="Arial"/>
                <w:color w:val="auto"/>
                <w:sz w:val="18"/>
              </w:rPr>
            </w:pPr>
            <w:r>
              <w:rPr>
                <w:rFonts w:cs="Arial" w:ascii="Arial" w:hAnsi="Arial"/>
                <w:color w:val="auto"/>
                <w:sz w:val="18"/>
              </w:rPr>
            </w:r>
          </w:p>
          <w:p>
            <w:pPr>
              <w:pStyle w:val="NoSpacing"/>
              <w:spacing w:lineRule="auto" w:line="240" w:before="0" w:after="0"/>
              <w:rPr>
                <w:rFonts w:ascii="Arial" w:hAnsi="Arial" w:cs="Arial"/>
                <w:color w:val="auto"/>
                <w:sz w:val="18"/>
              </w:rPr>
            </w:pPr>
            <w:r>
              <w:rPr>
                <w:rFonts w:cs="Arial" w:ascii="Arial" w:hAnsi="Arial"/>
                <w:color w:val="auto"/>
                <w:sz w:val="18"/>
              </w:rPr>
              <w:t>Træning i anlæggelse af pleuradræn på fantom</w:t>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t>Træning i brugen af larynxsmaske på fantom</w:t>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t>Træning i brugen af larynxmaske  indenfor anæstesiologiske rammer (</w:t>
            </w:r>
            <w:r>
              <w:rPr>
                <w:rFonts w:cs="Arial" w:ascii="Arial" w:hAnsi="Arial"/>
                <w:color w:val="auto"/>
                <w:sz w:val="18"/>
              </w:rPr>
              <w:t>2 ugers fokuseret anæstesiologisk ophold på dagkirurgisk enhed)</w:t>
            </w:r>
          </w:p>
          <w:p>
            <w:pPr>
              <w:pStyle w:val="NoSpacing"/>
              <w:spacing w:lineRule="auto" w:line="240" w:before="0" w:after="0"/>
              <w:rPr>
                <w:rFonts w:ascii="Arial" w:hAnsi="Arial" w:eastAsia="Times New Roman" w:cs="Arial"/>
                <w:color w:val="auto"/>
                <w:sz w:val="18"/>
                <w:lang w:eastAsia="de-DE"/>
              </w:rPr>
            </w:pPr>
            <w:r>
              <w:rPr>
                <w:rFonts w:eastAsia="Times New Roman" w:cs="Arial" w:ascii="Arial" w:hAnsi="Arial"/>
                <w:color w:val="auto"/>
                <w:sz w:val="18"/>
                <w:lang w:eastAsia="de-DE"/>
              </w:rPr>
            </w:r>
          </w:p>
          <w:p>
            <w:pPr>
              <w:pStyle w:val="NoSpacing"/>
              <w:spacing w:lineRule="auto" w:line="240" w:before="0" w:after="0"/>
              <w:rPr>
                <w:rFonts w:ascii="Arial" w:hAnsi="Arial" w:cs="Arial"/>
                <w:color w:val="auto"/>
                <w:sz w:val="18"/>
              </w:rPr>
            </w:pPr>
            <w:r>
              <w:rPr>
                <w:rFonts w:eastAsia="Times New Roman" w:cs="Arial" w:ascii="Arial" w:hAnsi="Arial"/>
                <w:color w:val="auto"/>
                <w:sz w:val="18"/>
                <w:lang w:eastAsia="de-DE"/>
              </w:rPr>
              <w:t>Træning i nødtrakeotomi (cricothyreotomi) på fantom.</w:t>
            </w:r>
          </w:p>
          <w:p>
            <w:pPr>
              <w:pStyle w:val="NoSpacing"/>
              <w:spacing w:lineRule="auto" w:line="240" w:before="0" w:after="0"/>
              <w:rPr>
                <w:rFonts w:ascii="Arial" w:hAnsi="Arial" w:cs="Arial"/>
                <w:color w:val="auto"/>
                <w:sz w:val="18"/>
              </w:rPr>
            </w:pPr>
            <w:r>
              <w:rPr>
                <w:rFonts w:cs="Arial" w:ascii="Arial" w:hAnsi="Arial"/>
                <w:color w:val="auto"/>
                <w:sz w:val="18"/>
              </w:rPr>
            </w:r>
          </w:p>
          <w:p>
            <w:pPr>
              <w:pStyle w:val="NoSpacing"/>
              <w:spacing w:lineRule="auto" w:line="240" w:before="0" w:after="0"/>
              <w:rPr/>
            </w:pPr>
            <w:r>
              <w:rPr>
                <w:rFonts w:cs="Arial" w:ascii="Arial" w:hAnsi="Arial"/>
                <w:color w:val="auto"/>
                <w:sz w:val="18"/>
              </w:rPr>
              <w:t xml:space="preserve">2 ugers fokuseret ophold med dagfunktion på intensiv + 3 måneders prioritering til akutte kald (se side </w:t>
            </w:r>
            <w:r>
              <w:rPr>
                <w:rFonts w:cs="Arial" w:ascii="Arial" w:hAnsi="Arial"/>
                <w:sz w:val="18"/>
              </w:rPr>
              <w:fldChar w:fldCharType="begin"/>
            </w:r>
            <w:r>
              <w:rPr>
                <w:sz w:val="18"/>
                <w:rFonts w:cs="Arial" w:ascii="Arial" w:hAnsi="Arial"/>
              </w:rPr>
              <w:instrText> PAGEREF _Ref24613851 \h </w:instrText>
            </w:r>
            <w:r>
              <w:rPr>
                <w:sz w:val="18"/>
                <w:rFonts w:cs="Arial" w:ascii="Arial" w:hAnsi="Arial"/>
              </w:rPr>
              <w:fldChar w:fldCharType="separate"/>
            </w:r>
            <w:r>
              <w:rPr>
                <w:sz w:val="18"/>
                <w:rFonts w:cs="Arial" w:ascii="Arial" w:hAnsi="Arial"/>
              </w:rPr>
              <w:t>Fejl: Henvisningskilde ikke fundet</w:t>
            </w:r>
            <w:r>
              <w:rPr>
                <w:sz w:val="18"/>
                <w:rFonts w:cs="Arial" w:ascii="Arial" w:hAnsi="Arial"/>
              </w:rPr>
              <w:fldChar w:fldCharType="end"/>
            </w:r>
            <w:r>
              <w:rPr>
                <w:rFonts w:cs="Arial" w:ascii="Arial" w:hAnsi="Arial"/>
                <w:color w:val="auto"/>
                <w:sz w:val="18"/>
              </w:rPr>
              <w: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Ansættelse i medicinsk afdeling</w:t>
            </w:r>
          </w:p>
        </w:tc>
        <w:tc>
          <w:tcPr>
            <w:tcW w:w="2492" w:type="dxa"/>
            <w:tcBorders/>
            <w:shd w:fill="auto" w:val="clear"/>
          </w:tcPr>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Kan udføre primær diagnostik, systematisk risikovurdering og initial behandling ved vejrtrækningsbesvær i alle aldersgrupper. Herunder inddrage patienten i behandlingsplanen.</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cs="Arial"/>
                <w:sz w:val="18"/>
              </w:rPr>
            </w:pPr>
            <w:r>
              <w:rPr>
                <w:rFonts w:eastAsia="Cambria" w:cs="Arial" w:ascii="Arial" w:hAnsi="Arial"/>
                <w:color w:val="000000"/>
                <w:sz w:val="18"/>
                <w:u w:val="none" w:color="000000"/>
              </w:rPr>
              <w:t>Kan udføre akut behandling ved respirationsinsufficiens og respirationsstop med hjælpemidler som ilt, noninvasiv ventilation (NIV) continous positive airway presure (CPAP) og bilevel positive airway presure (BiPAP), inhalationer, maske og Rubens ballon.</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stille indikation for relevante radiologiske undersøgelser.</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erkende pneumothorax, pleuravæske og lungeinfiltrater på røntgen af thorax.</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Udfører arteriel blodprøve og tolker svar fra blodgasanalyse.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cs="Arial" w:ascii="Arial" w:hAnsi="Arial"/>
                <w:sz w:val="18"/>
              </w:rPr>
              <w:t xml:space="preserve">Kan udføre diagnostisk og terapeutisk pleuracentese ultralydsvejledt hos voksne. </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 xml:space="preserve">Kan udføre pleuradrænage hos voksne og lægger plan for observation af disse. </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Visiterer alle patienter med dyspnø iht. til sværhedsgrad af symptomer og deres differentialdiagnoser/årsager til dyspnø.</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Anvender en systematisk tilgang til vurdering af luftvej og kan anvende en algoritme for at skabe fri luftvej.</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Kan erkende behov for avanceret luftvejsbehandling og tilkalder relevant hjælp.</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Har viden om og kan anvende supraglottiske hjælpemidler.</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rmal"/>
              <w:spacing w:lineRule="auto" w:line="240" w:before="0" w:after="0"/>
              <w:rPr>
                <w:sz w:val="18"/>
              </w:rPr>
            </w:pPr>
            <w:r>
              <w:rPr>
                <w:sz w:val="18"/>
              </w:rPr>
              <w:t>Har viden om og kan udføre nødtrakeotomi. (cricothyreotomi).</w:t>
            </w:r>
          </w:p>
        </w:tc>
        <w:tc>
          <w:tcPr>
            <w:tcW w:w="3250" w:type="dxa"/>
            <w:tcBorders/>
            <w:shd w:fill="auto" w:val="clear"/>
          </w:tcPr>
          <w:p>
            <w:pPr>
              <w:pStyle w:val="NoSpacing"/>
              <w:spacing w:lineRule="auto" w:line="240" w:before="0" w:after="0"/>
              <w:ind w:right="227" w:hanging="0"/>
              <w:rPr>
                <w:rFonts w:ascii="Arial" w:hAnsi="Arial" w:cs="Arial"/>
                <w:sz w:val="18"/>
              </w:rPr>
            </w:pPr>
            <w:r>
              <w:rPr>
                <w:rFonts w:cs="Arial" w:ascii="Arial" w:hAnsi="Arial"/>
                <w:sz w:val="18"/>
              </w:rPr>
              <w:t xml:space="preserve">Endelig godkendelse </w:t>
            </w:r>
          </w:p>
          <w:p>
            <w:pPr>
              <w:pStyle w:val="NoSpacing"/>
              <w:spacing w:lineRule="auto" w:line="240" w:before="0" w:after="0"/>
              <w:ind w:right="227" w:hanging="0"/>
              <w:rPr>
                <w:rFonts w:ascii="Arial" w:hAnsi="Arial" w:cs="Arial"/>
                <w:sz w:val="18"/>
              </w:rPr>
            </w:pPr>
            <w:r>
              <w:rPr>
                <w:rFonts w:cs="Arial" w:ascii="Arial" w:hAnsi="Arial"/>
                <w:sz w:val="18"/>
              </w:rPr>
              <w:t xml:space="preserve">Måned 48  ved akutlæge, Randers </w:t>
            </w:r>
          </w:p>
          <w:p>
            <w:pPr>
              <w:pStyle w:val="NoSpacing"/>
              <w:spacing w:lineRule="auto" w:line="240" w:before="0" w:after="0"/>
              <w:ind w:right="227" w:hanging="0"/>
              <w:rPr/>
            </w:pPr>
            <w:r>
              <w:rPr>
                <w:rFonts w:cs="Arial" w:ascii="Arial" w:hAnsi="Arial"/>
                <w:sz w:val="18"/>
              </w:rPr>
              <w:t xml:space="preserve">(se side </w:t>
            </w:r>
            <w:r>
              <w:rPr>
                <w:rFonts w:cs="Arial" w:ascii="Arial" w:hAnsi="Arial"/>
                <w:sz w:val="18"/>
              </w:rPr>
              <w:fldChar w:fldCharType="begin"/>
            </w:r>
            <w:r>
              <w:rPr>
                <w:sz w:val="18"/>
                <w:rFonts w:cs="Arial" w:ascii="Arial" w:hAnsi="Arial"/>
              </w:rPr>
              <w:instrText> PAGEREF _Ref23754843 \h </w:instrText>
            </w:r>
            <w:r>
              <w:rPr>
                <w:sz w:val="18"/>
                <w:rFonts w:cs="Arial" w:ascii="Arial" w:hAnsi="Arial"/>
              </w:rPr>
              <w:fldChar w:fldCharType="separate"/>
            </w:r>
            <w:r>
              <w:rPr>
                <w:sz w:val="18"/>
                <w:rFonts w:cs="Arial" w:ascii="Arial" w:hAnsi="Arial"/>
              </w:rPr>
              <w:t>Fejl: Henvisningskilde ikke fundet</w:t>
            </w:r>
            <w:r>
              <w:rPr>
                <w:sz w:val="18"/>
                <w:rFonts w:cs="Arial" w:ascii="Arial" w:hAnsi="Arial"/>
              </w:rPr>
              <w:fldChar w:fldCharType="end"/>
            </w:r>
            <w:r>
              <w:rPr>
                <w:rFonts w:cs="Arial" w:ascii="Arial" w:hAnsi="Arial"/>
                <w:sz w:val="18"/>
              </w:rPr>
              <w:t>)</w:t>
            </w:r>
          </w:p>
          <w:p>
            <w:pPr>
              <w:pStyle w:val="NoSpacing"/>
              <w:spacing w:lineRule="auto" w:line="240" w:before="0" w:after="0"/>
              <w:ind w:right="227" w:hanging="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ind w:right="227" w:hanging="0"/>
              <w:rPr>
                <w:rFonts w:ascii="Arial" w:hAnsi="Arial" w:eastAsia="Cambria" w:cs="Arial"/>
                <w:color w:val="000000"/>
                <w:sz w:val="18"/>
                <w:u w:val="none" w:color="000000"/>
              </w:rPr>
            </w:pPr>
            <w:r>
              <w:rPr>
                <w:rFonts w:eastAsia="Cambria" w:cs="Arial" w:ascii="Arial" w:hAnsi="Arial"/>
                <w:color w:val="000000"/>
                <w:sz w:val="18"/>
                <w:u w:val="none" w:color="000000"/>
              </w:rPr>
              <w:t xml:space="preserve">Direkte observation med 5 MiniCEX (kompetencekort A) for modtagelsen af den akutte respirationstruede patient, herunder mindst en med opstart af NIV behandling </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 xml:space="preserve">DOPS af procedurer, mindst 1 per godkendt procedure (kompetencekort C) </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Godkendt kvalifikationskort 1 og 2</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Godkendt kursus (herunder godkendes tungeholder, nasal airway, larynxmaske og nødtracheotomi)</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cs="Arial" w:ascii="Arial" w:hAnsi="Arial"/>
                <w:sz w:val="18"/>
              </w:rPr>
              <w:t>Opholdet på dagkirurgien skal afsluttes med godkendelse af kortet: Basal luftvejshåndtering – struktureret observation og vejledersamtale.</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lang w:eastAsia="de-DE"/>
              </w:rPr>
            </w:pPr>
            <w:r>
              <w:rPr>
                <w:rFonts w:cs="Arial" w:ascii="Arial" w:hAnsi="Arial"/>
                <w:sz w:val="18"/>
              </w:rPr>
              <w:t>Opholdet på intensiv skal afsluttes med godkendelse af kortet: Vurdering af patienter med henblik på intensiv behandling og modtagelses af patienten på intensiv – struktureret observation og vejledersamtale</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color w:val="auto"/>
                <w:sz w:val="18"/>
                <w:szCs w:val="18"/>
              </w:rPr>
            </w:pPr>
            <w:r>
              <w:rPr>
                <w:rFonts w:eastAsia="Times New Roman" w:cs="Arial" w:ascii="Arial" w:hAnsi="Arial"/>
                <w:color w:val="auto"/>
                <w:sz w:val="18"/>
                <w:szCs w:val="18"/>
              </w:rPr>
              <w:t>Håndtere patienten i shock</w:t>
            </w:r>
          </w:p>
          <w:p>
            <w:pPr>
              <w:pStyle w:val="NoSpacing"/>
              <w:spacing w:lineRule="auto" w:line="240" w:before="0" w:after="0"/>
              <w:rPr>
                <w:rFonts w:ascii="Arial" w:hAnsi="Arial" w:cs="Arial"/>
                <w:sz w:val="18"/>
                <w:szCs w:val="18"/>
              </w:rPr>
            </w:pPr>
            <w:r>
              <w:rPr>
                <w:rFonts w:eastAsia="Times New Roman" w:cs="Arial" w:ascii="Arial" w:hAnsi="Arial"/>
                <w:color w:val="auto"/>
                <w:sz w:val="18"/>
                <w:szCs w:val="18"/>
              </w:rPr>
              <w:t>H12</w:t>
            </w:r>
          </w:p>
        </w:tc>
        <w:tc>
          <w:tcPr>
            <w:tcW w:w="1903" w:type="dxa"/>
            <w:tcBorders/>
            <w:shd w:fill="auto" w:val="clear"/>
          </w:tcPr>
          <w:p>
            <w:pPr>
              <w:pStyle w:val="NoSpacing"/>
              <w:spacing w:lineRule="auto" w:line="240" w:before="0" w:after="0"/>
              <w:rPr>
                <w:rFonts w:ascii="Arial" w:hAnsi="Arial" w:cs="Arial"/>
                <w:sz w:val="18"/>
                <w:szCs w:val="18"/>
              </w:rPr>
            </w:pPr>
            <w:r>
              <w:rPr>
                <w:rFonts w:cs="Arial" w:ascii="Arial" w:hAnsi="Arial"/>
                <w:sz w:val="18"/>
                <w:szCs w:val="18"/>
              </w:rPr>
              <w:t xml:space="preserve">Klinisk arbejde i Akutafdelingen </w:t>
            </w:r>
          </w:p>
          <w:p>
            <w:pPr>
              <w:pStyle w:val="NoSpacing"/>
              <w:spacing w:lineRule="auto" w:line="240" w:before="0" w:after="0"/>
              <w:rPr>
                <w:rFonts w:ascii="Arial" w:hAnsi="Arial" w:cs="Arial"/>
                <w:sz w:val="18"/>
                <w:szCs w:val="18"/>
              </w:rPr>
            </w:pPr>
            <w:r>
              <w:rPr>
                <w:rFonts w:cs="Arial" w:ascii="Arial" w:hAnsi="Arial"/>
                <w:sz w:val="18"/>
                <w:szCs w:val="18"/>
              </w:rPr>
              <w:t>- Akutteam  i dagtid</w:t>
            </w:r>
          </w:p>
          <w:p>
            <w:pPr>
              <w:pStyle w:val="NoSpacing"/>
              <w:spacing w:lineRule="auto" w:line="240" w:before="0" w:after="0"/>
              <w:rPr>
                <w:rFonts w:ascii="Arial" w:hAnsi="Arial" w:cs="Arial"/>
                <w:sz w:val="18"/>
                <w:szCs w:val="18"/>
              </w:rPr>
            </w:pPr>
            <w:r>
              <w:rPr>
                <w:rFonts w:cs="Arial" w:ascii="Arial" w:hAnsi="Arial"/>
                <w:sz w:val="18"/>
                <w:szCs w:val="18"/>
              </w:rPr>
              <w:t>- vagt</w:t>
            </w:r>
          </w:p>
          <w:p>
            <w:pPr>
              <w:pStyle w:val="NoSpacing"/>
              <w:spacing w:lineRule="auto" w:line="240" w:before="0" w:after="0"/>
              <w:rPr>
                <w:rFonts w:ascii="Arial" w:hAnsi="Arial" w:cs="Arial"/>
                <w:sz w:val="18"/>
                <w:szCs w:val="18"/>
              </w:rPr>
            </w:pPr>
            <w:r>
              <w:rPr>
                <w:rFonts w:cs="Arial" w:ascii="Arial" w:hAnsi="Arial"/>
                <w:sz w:val="18"/>
                <w:szCs w:val="18"/>
              </w:rPr>
              <w:t>- akut medicinsk kald</w:t>
            </w:r>
          </w:p>
          <w:p>
            <w:pPr>
              <w:pStyle w:val="NoSpacing"/>
              <w:spacing w:lineRule="auto" w:line="240" w:before="0" w:after="0"/>
              <w:rPr>
                <w:rFonts w:ascii="Arial" w:hAnsi="Arial" w:cs="Arial"/>
                <w:sz w:val="18"/>
                <w:szCs w:val="18"/>
              </w:rPr>
            </w:pPr>
            <w:r>
              <w:rPr>
                <w:rFonts w:cs="Arial" w:ascii="Arial" w:hAnsi="Arial"/>
                <w:sz w:val="18"/>
                <w:szCs w:val="18"/>
              </w:rPr>
            </w:r>
          </w:p>
          <w:p>
            <w:pPr>
              <w:pStyle w:val="Normal"/>
              <w:spacing w:lineRule="auto" w:line="240" w:before="0" w:after="0"/>
              <w:rPr>
                <w:sz w:val="18"/>
                <w:szCs w:val="18"/>
              </w:rPr>
            </w:pPr>
            <w:r>
              <w:rPr>
                <w:sz w:val="18"/>
                <w:szCs w:val="18"/>
              </w:rPr>
              <w:t>+ 3 mdr prioriteret deltagelse i akutte kald</w:t>
            </w:r>
          </w:p>
          <w:p>
            <w:pPr>
              <w:pStyle w:val="NoSpacing"/>
              <w:spacing w:lineRule="auto" w:line="240" w:before="0" w:after="0"/>
              <w:rPr>
                <w:rFonts w:ascii="Arial" w:hAnsi="Arial" w:cs="Arial"/>
                <w:sz w:val="18"/>
                <w:szCs w:val="18"/>
              </w:rPr>
            </w:pPr>
            <w:r>
              <w:rPr>
                <w:rFonts w:cs="Arial" w:ascii="Arial" w:hAnsi="Arial"/>
                <w:sz w:val="18"/>
                <w:szCs w:val="18"/>
              </w:rPr>
            </w:r>
          </w:p>
          <w:p>
            <w:pPr>
              <w:pStyle w:val="NoSpacing"/>
              <w:spacing w:lineRule="auto" w:line="240" w:before="0" w:after="0"/>
              <w:rPr>
                <w:rFonts w:ascii="Arial" w:hAnsi="Arial" w:cs="Arial"/>
                <w:sz w:val="18"/>
                <w:szCs w:val="18"/>
              </w:rPr>
            </w:pPr>
            <w:r>
              <w:rPr>
                <w:rFonts w:cs="Arial" w:ascii="Arial" w:hAnsi="Arial"/>
                <w:sz w:val="18"/>
                <w:szCs w:val="18"/>
              </w:rPr>
              <w:t>Selvstudium</w:t>
            </w:r>
          </w:p>
          <w:p>
            <w:pPr>
              <w:pStyle w:val="NoSpacing"/>
              <w:spacing w:lineRule="auto" w:line="240" w:before="0" w:after="0"/>
              <w:rPr>
                <w:rFonts w:ascii="Arial" w:hAnsi="Arial" w:cs="Arial"/>
                <w:sz w:val="18"/>
                <w:szCs w:val="18"/>
              </w:rPr>
            </w:pPr>
            <w:r>
              <w:rPr>
                <w:rFonts w:cs="Arial" w:ascii="Arial" w:hAnsi="Arial"/>
                <w:sz w:val="18"/>
                <w:szCs w:val="18"/>
              </w:rPr>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t>Simulation</w:t>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t>Kursus (ABCDE og symptomer)</w:t>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t>Kursus (Akutmedicinsk ultralyd og kirurgiske tilstande)</w:t>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t>Ansættelse i medicinsk afdeling</w:t>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r>
          </w:p>
          <w:p>
            <w:pPr>
              <w:pStyle w:val="NoSpacing"/>
              <w:spacing w:lineRule="auto" w:line="240" w:before="0" w:after="0"/>
              <w:rPr>
                <w:rFonts w:ascii="Arial" w:hAnsi="Arial" w:cs="Arial"/>
                <w:sz w:val="18"/>
                <w:szCs w:val="18"/>
              </w:rPr>
            </w:pPr>
            <w:r>
              <w:rPr>
                <w:rFonts w:cs="Arial" w:ascii="Arial" w:hAnsi="Arial"/>
                <w:sz w:val="18"/>
                <w:szCs w:val="18"/>
              </w:rPr>
            </w:r>
          </w:p>
          <w:p>
            <w:pPr>
              <w:pStyle w:val="NoSpacing"/>
              <w:spacing w:lineRule="auto" w:line="240" w:before="0" w:after="0"/>
              <w:rPr>
                <w:rFonts w:ascii="Arial" w:hAnsi="Arial" w:cs="Arial"/>
                <w:sz w:val="18"/>
                <w:szCs w:val="18"/>
              </w:rPr>
            </w:pPr>
            <w:r>
              <w:rPr>
                <w:rFonts w:cs="Arial" w:ascii="Arial" w:hAnsi="Arial"/>
                <w:sz w:val="18"/>
                <w:szCs w:val="18"/>
              </w:rPr>
            </w:r>
          </w:p>
        </w:tc>
        <w:tc>
          <w:tcPr>
            <w:tcW w:w="2492" w:type="dxa"/>
            <w:tcBorders/>
            <w:shd w:fill="auto" w:val="clear"/>
          </w:tcPr>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Erkender shock inklusiv anafylaxi,  og indleder relevant behandling hos alle aldersgrupper.</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rmal"/>
              <w:spacing w:lineRule="auto" w:line="240" w:before="0" w:after="0"/>
              <w:rPr>
                <w:sz w:val="18"/>
                <w:szCs w:val="18"/>
              </w:rPr>
            </w:pPr>
            <w:r>
              <w:rPr>
                <w:sz w:val="18"/>
                <w:szCs w:val="18"/>
              </w:rPr>
              <w:t>Kan indgå i akut medicinsk team og udføre rollen som teamleder.</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i/>
                <w:i/>
                <w:color w:val="000000"/>
                <w:sz w:val="18"/>
                <w:szCs w:val="18"/>
              </w:rPr>
            </w:pPr>
            <w:r>
              <w:rPr>
                <w:rFonts w:eastAsia="Times New Roman" w:cs="Arial" w:ascii="Arial" w:hAnsi="Arial"/>
                <w:i/>
                <w:color w:val="000000"/>
                <w:sz w:val="18"/>
                <w:szCs w:val="18"/>
              </w:rPr>
            </w:r>
          </w:p>
        </w:tc>
        <w:tc>
          <w:tcPr>
            <w:tcW w:w="3250" w:type="dxa"/>
            <w:tcBorders/>
            <w:shd w:fill="auto" w:val="clear"/>
          </w:tcPr>
          <w:p>
            <w:pPr>
              <w:pStyle w:val="NoSpacing"/>
              <w:spacing w:lineRule="auto" w:line="240" w:before="0" w:after="0"/>
              <w:rPr>
                <w:rFonts w:ascii="Arial" w:hAnsi="Arial" w:cs="Arial"/>
                <w:sz w:val="18"/>
                <w:szCs w:val="18"/>
              </w:rPr>
            </w:pPr>
            <w:r>
              <w:rPr>
                <w:rFonts w:cs="Arial" w:ascii="Arial" w:hAnsi="Arial"/>
                <w:sz w:val="18"/>
                <w:szCs w:val="18"/>
              </w:rPr>
              <w:t xml:space="preserve">Endelig godkendelse </w:t>
            </w:r>
          </w:p>
          <w:p>
            <w:pPr>
              <w:pStyle w:val="NoSpacing"/>
              <w:spacing w:lineRule="auto" w:line="240" w:before="0" w:after="0"/>
              <w:rPr>
                <w:rFonts w:ascii="Arial" w:hAnsi="Arial" w:cs="Arial"/>
                <w:sz w:val="18"/>
                <w:szCs w:val="18"/>
              </w:rPr>
            </w:pPr>
            <w:r>
              <w:rPr>
                <w:rFonts w:cs="Arial" w:ascii="Arial" w:hAnsi="Arial"/>
                <w:sz w:val="18"/>
                <w:szCs w:val="18"/>
              </w:rPr>
              <w:t>Måned 48 ved akutlæge, Randers</w:t>
            </w:r>
          </w:p>
          <w:p>
            <w:pPr>
              <w:pStyle w:val="NoSpacing"/>
              <w:spacing w:lineRule="auto" w:line="240" w:before="0" w:after="0"/>
              <w:rPr/>
            </w:pPr>
            <w:r>
              <w:rPr>
                <w:rFonts w:cs="Arial" w:ascii="Arial" w:hAnsi="Arial"/>
                <w:sz w:val="18"/>
                <w:szCs w:val="18"/>
              </w:rPr>
              <w:t xml:space="preserve">(se side </w:t>
            </w:r>
            <w:r>
              <w:rPr>
                <w:rFonts w:cs="Arial" w:ascii="Arial" w:hAnsi="Arial"/>
                <w:sz w:val="18"/>
                <w:szCs w:val="18"/>
              </w:rPr>
              <w:fldChar w:fldCharType="begin"/>
            </w:r>
            <w:r>
              <w:rPr>
                <w:sz w:val="18"/>
                <w:szCs w:val="18"/>
                <w:rFonts w:cs="Arial" w:ascii="Arial" w:hAnsi="Arial"/>
              </w:rPr>
              <w:instrText> PAGEREF _Ref23754843 \h </w:instrText>
            </w:r>
            <w:r>
              <w:rPr>
                <w:sz w:val="18"/>
                <w:szCs w:val="18"/>
                <w:rFonts w:cs="Arial" w:ascii="Arial" w:hAnsi="Arial"/>
              </w:rPr>
              <w:fldChar w:fldCharType="separate"/>
            </w:r>
            <w:r>
              <w:rPr>
                <w:sz w:val="18"/>
                <w:szCs w:val="18"/>
                <w:rFonts w:cs="Arial" w:ascii="Arial" w:hAnsi="Arial"/>
              </w:rPr>
              <w:t>Fejl: Henvisningskilde ikke fundet</w:t>
            </w:r>
            <w:r>
              <w:rPr>
                <w:sz w:val="18"/>
                <w:szCs w:val="18"/>
                <w:rFonts w:cs="Arial" w:ascii="Arial" w:hAnsi="Arial"/>
              </w:rPr>
              <w:fldChar w:fldCharType="end"/>
            </w:r>
            <w:r>
              <w:rPr>
                <w:rFonts w:cs="Arial" w:ascii="Arial" w:hAnsi="Arial"/>
                <w:sz w:val="18"/>
                <w:szCs w:val="18"/>
              </w:rPr>
              <w:t>)</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 xml:space="preserve">Godkendt kursus </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 xml:space="preserve"> </w:t>
            </w:r>
          </w:p>
          <w:p>
            <w:pPr>
              <w:pStyle w:val="NoSpacing"/>
              <w:spacing w:lineRule="auto" w:line="240" w:before="0" w:after="0"/>
              <w:rPr>
                <w:rFonts w:ascii="Arial" w:hAnsi="Arial" w:eastAsia="Times New Roman" w:cs="Arial"/>
                <w:sz w:val="18"/>
                <w:szCs w:val="18"/>
              </w:rPr>
            </w:pPr>
            <w:r>
              <w:rPr>
                <w:rFonts w:eastAsia="Cambria" w:cs="Arial" w:ascii="Arial" w:hAnsi="Arial"/>
                <w:color w:val="000000"/>
                <w:sz w:val="18"/>
                <w:szCs w:val="18"/>
                <w:u w:val="none" w:color="000000"/>
              </w:rPr>
              <w:t>Direkte observation med 2 MiniCEX (kompetencekort A)</w:t>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tc>
      </w:tr>
      <w:tr>
        <w:trPr/>
        <w:tc>
          <w:tcPr>
            <w:tcW w:w="1992"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Modtage patient med akutte smerter i abdomen </w:t>
            </w:r>
          </w:p>
          <w:p>
            <w:pPr>
              <w:pStyle w:val="NoSpacing"/>
              <w:spacing w:lineRule="auto" w:line="240" w:before="0" w:after="0"/>
              <w:rPr>
                <w:rFonts w:ascii="Arial" w:hAnsi="Arial" w:cs="Arial"/>
                <w:sz w:val="18"/>
              </w:rPr>
            </w:pPr>
            <w:r>
              <w:rPr>
                <w:rFonts w:eastAsia="Times New Roman" w:cs="Arial" w:ascii="Arial" w:hAnsi="Arial"/>
                <w:sz w:val="18"/>
              </w:rPr>
              <w:t>H13</w:t>
            </w:r>
          </w:p>
        </w:tc>
        <w:tc>
          <w:tcPr>
            <w:tcW w:w="1903" w:type="dxa"/>
            <w:tcBorders/>
            <w:shd w:fill="auto" w:val="clear"/>
          </w:tcPr>
          <w:p>
            <w:pPr>
              <w:pStyle w:val="NoSpacing"/>
              <w:spacing w:lineRule="auto" w:line="240" w:before="0" w:after="0"/>
              <w:rPr>
                <w:rFonts w:ascii="Arial" w:hAnsi="Arial" w:cs="Arial"/>
                <w:sz w:val="18"/>
              </w:rPr>
            </w:pPr>
            <w:r>
              <w:rPr>
                <w:rFonts w:cs="Arial" w:ascii="Arial" w:hAnsi="Arial"/>
                <w:sz w:val="18"/>
              </w:rPr>
              <w:t xml:space="preserve">Klinisk arbejde i Akutafdelingen </w:t>
            </w:r>
          </w:p>
          <w:p>
            <w:pPr>
              <w:pStyle w:val="NoSpacing"/>
              <w:spacing w:lineRule="auto" w:line="240" w:before="0" w:after="0"/>
              <w:rPr>
                <w:rFonts w:ascii="Arial" w:hAnsi="Arial" w:cs="Arial"/>
                <w:sz w:val="18"/>
              </w:rPr>
            </w:pPr>
            <w:r>
              <w:rPr>
                <w:rFonts w:cs="Arial" w:ascii="Arial" w:hAnsi="Arial"/>
                <w:sz w:val="18"/>
              </w:rPr>
              <w:t>- Akutteam  i dagtid</w:t>
            </w:r>
          </w:p>
          <w:p>
            <w:pPr>
              <w:pStyle w:val="NoSpacing"/>
              <w:spacing w:lineRule="auto" w:line="240" w:before="0" w:after="0"/>
              <w:rPr>
                <w:rFonts w:ascii="Arial" w:hAnsi="Arial" w:cs="Arial"/>
                <w:sz w:val="18"/>
              </w:rPr>
            </w:pPr>
            <w:r>
              <w:rPr>
                <w:rFonts w:cs="Arial" w:ascii="Arial" w:hAnsi="Arial"/>
                <w:sz w:val="18"/>
              </w:rPr>
              <w:t>- vagt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Selvstudium</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Kursus (kirurgiske tilstande)</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Kursus (akut radiologi)</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Kursus (akutmedicinsk ultralyd)</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Træning i uventet fødsel, ascitespunktur og suprapubisk blærekatheter på fantom</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rmal"/>
              <w:spacing w:lineRule="auto" w:line="240" w:before="0" w:after="0"/>
              <w:rPr>
                <w:sz w:val="18"/>
              </w:rPr>
            </w:pPr>
            <w:r>
              <w:rPr>
                <w:sz w:val="18"/>
              </w:rPr>
              <w:t xml:space="preserve">2-4 ugers fokuseret ophold med deltagelse i kirurgisk afdelings konferencer og modtagelse af patienter dag og aftentid. </w:t>
            </w:r>
          </w:p>
          <w:p>
            <w:pPr>
              <w:pStyle w:val="NoSpacing"/>
              <w:spacing w:lineRule="auto" w:line="240" w:before="0" w:after="0"/>
              <w:rPr/>
            </w:pPr>
            <w:r>
              <w:rPr>
                <w:rFonts w:cs="Arial" w:ascii="Arial" w:hAnsi="Arial"/>
                <w:sz w:val="18"/>
              </w:rPr>
              <w:t xml:space="preserve">Efter aftale og under alle omstændigheder i 1. del af ansættelsen i akutafdeling. Hvis akutafdelingen selv modtager alle akutte kirurgiske patienter kan opholdet udelades (se side </w:t>
            </w:r>
            <w:r>
              <w:rPr>
                <w:rFonts w:cs="Arial" w:ascii="Arial" w:hAnsi="Arial"/>
                <w:sz w:val="18"/>
              </w:rPr>
              <w:fldChar w:fldCharType="begin"/>
            </w:r>
            <w:r>
              <w:rPr>
                <w:sz w:val="18"/>
                <w:rFonts w:cs="Arial" w:ascii="Arial" w:hAnsi="Arial"/>
              </w:rPr>
              <w:instrText> PAGEREF _Ref24613947 \h </w:instrText>
            </w:r>
            <w:r>
              <w:rPr>
                <w:sz w:val="18"/>
                <w:rFonts w:cs="Arial" w:ascii="Arial" w:hAnsi="Arial"/>
              </w:rPr>
              <w:fldChar w:fldCharType="separate"/>
            </w:r>
            <w:r>
              <w:rPr>
                <w:sz w:val="18"/>
                <w:rFonts w:cs="Arial" w:ascii="Arial" w:hAnsi="Arial"/>
              </w:rPr>
              <w:t>Fejl: Henvisningskilde ikke fundet</w:t>
            </w:r>
            <w:r>
              <w:rPr>
                <w:sz w:val="18"/>
                <w:rFonts w:cs="Arial" w:ascii="Arial" w:hAnsi="Arial"/>
              </w:rPr>
              <w:fldChar w:fldCharType="end"/>
            </w:r>
            <w:r>
              <w:rPr>
                <w:rFonts w:cs="Arial" w:ascii="Arial" w:hAnsi="Arial"/>
                <w:sz w:val="18"/>
              </w:rPr>
              <w:t>)</w:t>
            </w:r>
          </w:p>
          <w:p>
            <w:pPr>
              <w:pStyle w:val="NoSpacing"/>
              <w:spacing w:lineRule="auto" w:line="240" w:before="0" w:after="0"/>
              <w:rPr>
                <w:rFonts w:ascii="Arial" w:hAnsi="Arial" w:cs="Arial"/>
                <w:sz w:val="18"/>
              </w:rPr>
            </w:pPr>
            <w:r>
              <w:rPr>
                <w:rFonts w:cs="Arial" w:ascii="Arial" w:hAnsi="Arial"/>
                <w:sz w:val="18"/>
              </w:rPr>
            </w:r>
          </w:p>
          <w:p>
            <w:pPr>
              <w:pStyle w:val="Normal"/>
              <w:spacing w:lineRule="auto" w:line="240" w:before="0" w:after="0"/>
              <w:rPr>
                <w:sz w:val="18"/>
              </w:rPr>
            </w:pPr>
            <w:r>
              <w:rPr>
                <w:sz w:val="18"/>
              </w:rPr>
              <w:t xml:space="preserve">2 ugers fokuseret ophold i gynækologisk akutklinik, fortrinsvis i dagtid. </w:t>
            </w:r>
          </w:p>
          <w:p>
            <w:pPr>
              <w:pStyle w:val="Normal"/>
              <w:spacing w:lineRule="auto" w:line="240" w:before="0" w:after="0"/>
              <w:rPr/>
            </w:pPr>
            <w:r>
              <w:rPr>
                <w:sz w:val="18"/>
              </w:rPr>
              <w:t xml:space="preserve">Efter aftale og under alle omstændigheder i 1. del af ansættelsen i akutafdeling (se side </w:t>
            </w:r>
            <w:r>
              <w:rPr>
                <w:sz w:val="18"/>
              </w:rPr>
              <w:fldChar w:fldCharType="begin"/>
            </w:r>
            <w:r>
              <w:rPr>
                <w:sz w:val="18"/>
              </w:rPr>
              <w:instrText> PAGEREF _Ref24613911 \h </w:instrText>
            </w:r>
            <w:r>
              <w:rPr>
                <w:sz w:val="18"/>
              </w:rPr>
              <w:fldChar w:fldCharType="separate"/>
            </w:r>
            <w:r>
              <w:rPr>
                <w:sz w:val="18"/>
              </w:rPr>
              <w:t>Fejl: Henvisningskilde ikke fundet</w:t>
            </w:r>
            <w:r>
              <w:rPr>
                <w:sz w:val="18"/>
              </w:rPr>
              <w:fldChar w:fldCharType="end"/>
            </w:r>
            <w:r>
              <w:rPr>
                <w:sz w:val="18"/>
              </w:rPr>
              <w:t>)</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cs="Arial"/>
                <w:sz w:val="18"/>
              </w:rPr>
            </w:pPr>
            <w:r>
              <w:rPr>
                <w:rFonts w:cs="Arial" w:ascii="Arial" w:hAnsi="Arial"/>
                <w:sz w:val="18"/>
              </w:rPr>
            </w:r>
          </w:p>
        </w:tc>
        <w:tc>
          <w:tcPr>
            <w:tcW w:w="2492" w:type="dxa"/>
            <w:tcBorders/>
            <w:shd w:fill="auto" w:val="clear"/>
          </w:tcPr>
          <w:p>
            <w:pPr>
              <w:pStyle w:val="NoSpacing"/>
              <w:spacing w:lineRule="auto" w:line="240" w:before="0" w:after="0"/>
              <w:rPr>
                <w:rFonts w:ascii="Arial" w:hAnsi="Arial" w:eastAsia="Times New Roman" w:cs="Arial"/>
                <w:sz w:val="18"/>
              </w:rPr>
            </w:pPr>
            <w:r>
              <w:rPr>
                <w:rFonts w:eastAsia="Times New Roman" w:cs="Arial" w:ascii="Arial" w:hAnsi="Arial"/>
                <w:sz w:val="18"/>
              </w:rPr>
              <w:t>Kender årsager til akutte smerter i maven og kan iværksætte relevant udredning og indledende behandling hos alle aldersgrupper.</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Kender årsager til opkastninger og diare og kan iværksætte relevant udredning og behandling.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 xml:space="preserve">Kan foretage en systematisk klinisk undersøgelse af abdomen (herunder </w:t>
            </w:r>
            <w:r>
              <w:rPr>
                <w:rFonts w:cs="Arial" w:ascii="Arial" w:hAnsi="Arial"/>
                <w:sz w:val="18"/>
              </w:rPr>
              <w:t>gynækologisk undersøgelse)</w:t>
            </w:r>
            <w:r>
              <w:rPr>
                <w:rFonts w:eastAsia="Times New Roman" w:cs="Arial" w:ascii="Arial" w:hAnsi="Arial"/>
                <w:sz w:val="18"/>
              </w:rPr>
              <w:t xml:space="preserve"> og lægge en udredningsplan iht. risikovurdering.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på baggrund af klinisk vurdering og initial udredning viderevisitere patienter med akutte mavesmerter, anorektale og urologiske lidelser og akutte gynækologiske tilstande uden forsinkelse.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 xml:space="preserve">Iværksætter initialbehandling af leversvigt og lægger plan for videre udredning af akutte leversygdomme hos voksne. </w:t>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r>
          </w:p>
          <w:p>
            <w:pPr>
              <w:pStyle w:val="NoSpacing"/>
              <w:spacing w:lineRule="auto" w:line="240" w:before="0" w:after="0"/>
              <w:rPr>
                <w:rFonts w:ascii="Arial" w:hAnsi="Arial" w:eastAsia="Cambria" w:cs="Arial"/>
                <w:color w:val="000000"/>
                <w:sz w:val="18"/>
                <w:u w:val="none" w:color="000000"/>
              </w:rPr>
            </w:pPr>
            <w:r>
              <w:rPr>
                <w:rFonts w:eastAsia="Cambria" w:cs="Arial" w:ascii="Arial" w:hAnsi="Arial"/>
                <w:color w:val="000000"/>
                <w:sz w:val="18"/>
                <w:u w:val="none" w:color="000000"/>
              </w:rPr>
              <w:t>Erkender hyppige skrotale lidelser, initierer udredning og henviser relevant.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erkende hyppige patologiske fund på CT abdomen uden kontrast som tydeligt tegn til fri luft, ileus, og uretersten.</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 xml:space="preserve">Kan vurdere og indlede udredning og eventuel behandling af akutte underlivssmerter og -infektioner. </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vurdere og kan relevant viderevisitere akutte graviditetskomplikationer og akut vaginalblødning.</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 xml:space="preserve">Har viden om og øvelse i diagnostisk og terapeutisk ascitespunktur ultralydsvejledt og tolke svar. </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 xml:space="preserve">Kan anlægge en nasogastrisk sonde og kontrollere funktionen samt tolke en røntgenkontrol efter anlæggelse af en nasogastrisk sonde.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Har viden om og øvelse i suprapubisk blærekateter og udføre blærepunktur ultralydsvejledt.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Erkender behandlingskomplikationer til kirurgiske indgreb og agerer på dette.</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Inddrager patienten og pårørende i behandlingsforløbet.</w:t>
            </w:r>
          </w:p>
          <w:p>
            <w:pPr>
              <w:pStyle w:val="NoSpacing"/>
              <w:spacing w:lineRule="auto" w:line="240" w:before="0" w:after="0"/>
              <w:rPr>
                <w:rFonts w:ascii="Arial" w:hAnsi="Arial" w:cs="Arial"/>
                <w:sz w:val="18"/>
              </w:rPr>
            </w:pPr>
            <w:r>
              <w:rPr>
                <w:rFonts w:cs="Arial" w:ascii="Arial" w:hAnsi="Arial"/>
                <w:sz w:val="18"/>
              </w:rPr>
            </w:r>
          </w:p>
          <w:p>
            <w:pPr>
              <w:pStyle w:val="Normal"/>
              <w:spacing w:lineRule="auto" w:line="240" w:before="0" w:after="0"/>
              <w:rPr>
                <w:sz w:val="18"/>
              </w:rPr>
            </w:pPr>
            <w:r>
              <w:rPr>
                <w:sz w:val="18"/>
              </w:rPr>
              <w:t>Har viden og kendskab til procedurer ved en uventet fødsel.</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titrere analgetika ved akutte smerter effektivt og sikkert hos alle aldersgrupper.</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lægge en individualiseret smertebehandlingsplan.</w:t>
            </w:r>
          </w:p>
        </w:tc>
        <w:tc>
          <w:tcPr>
            <w:tcW w:w="3250" w:type="dxa"/>
            <w:tcBorders/>
            <w:shd w:fill="auto" w:val="clear"/>
          </w:tcPr>
          <w:p>
            <w:pPr>
              <w:pStyle w:val="NoSpacing"/>
              <w:spacing w:lineRule="auto" w:line="240" w:before="0" w:after="0"/>
              <w:rPr>
                <w:rFonts w:ascii="Arial" w:hAnsi="Arial" w:eastAsia="Times New Roman" w:cs="Arial"/>
                <w:sz w:val="18"/>
              </w:rPr>
            </w:pPr>
            <w:r>
              <w:rPr>
                <w:rFonts w:cs="Arial" w:ascii="Arial" w:hAnsi="Arial"/>
                <w:sz w:val="18"/>
              </w:rPr>
              <w:t>Måned 21 ved akutlæge, Randers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Journalaudit på 10 patienter med mavesmerter (Kompetencekort H8)</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DOPS til procedurer, mindst 1 pr godkendt procedure Kompetencekort C</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cs="Arial" w:ascii="Arial" w:hAnsi="Arial"/>
                <w:sz w:val="18"/>
              </w:rPr>
              <w:t>Direkte observation med MiniCEX af gynækologisk undersøgelse  (kompetencekort A)</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Godkendt kursus (her øves ascitespunktur, uventet fødsel og suprapubisk blærekatheter)</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 xml:space="preserve">Håndtere patient med blødning </w:t>
            </w:r>
          </w:p>
          <w:p>
            <w:pPr>
              <w:pStyle w:val="NoSpacing"/>
              <w:spacing w:lineRule="auto" w:line="240" w:before="0" w:after="0"/>
              <w:rPr>
                <w:rFonts w:ascii="Arial" w:hAnsi="Arial" w:cs="Arial"/>
                <w:color w:val="FF0000"/>
                <w:sz w:val="18"/>
              </w:rPr>
            </w:pPr>
            <w:r>
              <w:rPr>
                <w:rFonts w:eastAsia="Times New Roman" w:cs="Arial" w:ascii="Arial" w:hAnsi="Arial"/>
                <w:color w:val="auto"/>
                <w:sz w:val="18"/>
              </w:rPr>
              <w:t>H14</w:t>
            </w:r>
          </w:p>
        </w:tc>
        <w:tc>
          <w:tcPr>
            <w:tcW w:w="1903" w:type="dxa"/>
            <w:tcBorders/>
            <w:shd w:fill="auto" w:val="clear"/>
          </w:tcPr>
          <w:p>
            <w:pPr>
              <w:pStyle w:val="NoSpacing"/>
              <w:spacing w:lineRule="auto" w:line="240" w:before="0" w:after="0"/>
              <w:rPr>
                <w:rFonts w:ascii="Arial" w:hAnsi="Arial" w:cs="Arial"/>
                <w:sz w:val="18"/>
              </w:rPr>
            </w:pPr>
            <w:r>
              <w:rPr>
                <w:rFonts w:cs="Arial" w:ascii="Arial" w:hAnsi="Arial"/>
                <w:sz w:val="18"/>
              </w:rPr>
              <w:t xml:space="preserve">Klinisk arbejde i Akutafdelingen </w:t>
            </w:r>
          </w:p>
          <w:p>
            <w:pPr>
              <w:pStyle w:val="NoSpacing"/>
              <w:spacing w:lineRule="auto" w:line="240" w:before="0" w:after="0"/>
              <w:rPr>
                <w:rFonts w:ascii="Arial" w:hAnsi="Arial" w:cs="Arial"/>
                <w:sz w:val="18"/>
              </w:rPr>
            </w:pPr>
            <w:r>
              <w:rPr>
                <w:rFonts w:cs="Arial" w:ascii="Arial" w:hAnsi="Arial"/>
                <w:sz w:val="18"/>
              </w:rPr>
              <w:t>- Akutteam  i dagtid</w:t>
            </w:r>
          </w:p>
          <w:p>
            <w:pPr>
              <w:pStyle w:val="NoSpacing"/>
              <w:spacing w:lineRule="auto" w:line="240" w:before="0" w:after="0"/>
              <w:rPr>
                <w:rFonts w:ascii="Arial" w:hAnsi="Arial" w:cs="Arial"/>
                <w:sz w:val="18"/>
              </w:rPr>
            </w:pPr>
            <w:r>
              <w:rPr>
                <w:rFonts w:cs="Arial" w:ascii="Arial" w:hAnsi="Arial"/>
                <w:sz w:val="18"/>
              </w:rPr>
              <w:t>- vagt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Selvstudium</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Kursus (ABCDE og symptomer)</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cs="Arial"/>
                <w:sz w:val="18"/>
              </w:rPr>
            </w:pPr>
            <w:r>
              <w:rPr>
                <w:rFonts w:eastAsia="Times New Roman" w:cs="Arial" w:ascii="Arial" w:hAnsi="Arial"/>
                <w:sz w:val="18"/>
                <w:lang w:eastAsia="de-DE"/>
              </w:rPr>
              <w:t>Kursus (kirurgiske tilstande)</w:t>
            </w:r>
          </w:p>
          <w:p>
            <w:pPr>
              <w:pStyle w:val="NoSpacing"/>
              <w:spacing w:lineRule="auto" w:line="240" w:before="0" w:after="0"/>
              <w:rPr>
                <w:rFonts w:ascii="Arial" w:hAnsi="Arial" w:cs="Arial"/>
                <w:sz w:val="18"/>
              </w:rPr>
            </w:pPr>
            <w:r>
              <w:rPr>
                <w:rFonts w:cs="Arial" w:ascii="Arial" w:hAnsi="Arial"/>
                <w:sz w:val="18"/>
              </w:rPr>
            </w:r>
          </w:p>
          <w:p>
            <w:pPr>
              <w:pStyle w:val="Normal"/>
              <w:spacing w:lineRule="auto" w:line="240" w:before="0" w:after="0"/>
              <w:rPr>
                <w:sz w:val="18"/>
              </w:rPr>
            </w:pPr>
            <w:r>
              <w:rPr>
                <w:sz w:val="18"/>
              </w:rPr>
              <w:t xml:space="preserve">2-4 ugers fokuseret ophold med deltagelse i kirurgisk afdelings konferencer og modtagelse af patienter dag og aftentid. </w:t>
            </w:r>
          </w:p>
          <w:p>
            <w:pPr>
              <w:pStyle w:val="NoSpacing"/>
              <w:spacing w:lineRule="auto" w:line="240" w:before="0" w:after="0"/>
              <w:rPr/>
            </w:pPr>
            <w:r>
              <w:rPr>
                <w:rFonts w:cs="Arial" w:ascii="Arial" w:hAnsi="Arial"/>
                <w:sz w:val="18"/>
              </w:rPr>
              <w:t xml:space="preserve">Efter aftale og under alle omstændigheder i 1. del af ansættelsen i akutafdeling. Hvis akutafdelingen selv modtager alle akutte kirurgiske patienter kan opholdet udelades (se side </w:t>
            </w:r>
            <w:r>
              <w:rPr>
                <w:rFonts w:cs="Arial" w:ascii="Arial" w:hAnsi="Arial"/>
                <w:sz w:val="18"/>
              </w:rPr>
              <w:fldChar w:fldCharType="begin"/>
            </w:r>
            <w:r>
              <w:rPr>
                <w:sz w:val="18"/>
                <w:rFonts w:cs="Arial" w:ascii="Arial" w:hAnsi="Arial"/>
              </w:rPr>
              <w:instrText> PAGEREF _Ref24613987 \h </w:instrText>
            </w:r>
            <w:r>
              <w:rPr>
                <w:sz w:val="18"/>
                <w:rFonts w:cs="Arial" w:ascii="Arial" w:hAnsi="Arial"/>
              </w:rPr>
              <w:fldChar w:fldCharType="separate"/>
            </w:r>
            <w:r>
              <w:rPr>
                <w:sz w:val="18"/>
                <w:rFonts w:cs="Arial" w:ascii="Arial" w:hAnsi="Arial"/>
              </w:rPr>
              <w:t>Fejl: Henvisningskilde ikke fundet</w:t>
            </w:r>
            <w:r>
              <w:rPr>
                <w:sz w:val="18"/>
                <w:rFonts w:cs="Arial" w:ascii="Arial" w:hAnsi="Arial"/>
              </w:rPr>
              <w:fldChar w:fldCharType="end"/>
            </w:r>
            <w:r>
              <w:rPr>
                <w:rFonts w:cs="Arial" w:ascii="Arial" w:hAnsi="Arial"/>
                <w:sz w:val="18"/>
              </w:rPr>
              <w:t>)</w:t>
            </w:r>
          </w:p>
          <w:p>
            <w:pPr>
              <w:pStyle w:val="NoSpacing"/>
              <w:spacing w:lineRule="auto" w:line="240" w:before="0" w:after="0"/>
              <w:rPr>
                <w:rFonts w:ascii="Arial" w:hAnsi="Arial" w:cs="Arial"/>
                <w:sz w:val="18"/>
              </w:rPr>
            </w:pPr>
            <w:r>
              <w:rPr>
                <w:rFonts w:cs="Arial" w:ascii="Arial" w:hAnsi="Arial"/>
                <w:sz w:val="18"/>
              </w:rPr>
            </w:r>
          </w:p>
        </w:tc>
        <w:tc>
          <w:tcPr>
            <w:tcW w:w="2492" w:type="dxa"/>
            <w:tcBorders/>
            <w:shd w:fill="auto" w:val="clear"/>
          </w:tcPr>
          <w:p>
            <w:pPr>
              <w:pStyle w:val="NoSpacing"/>
              <w:spacing w:lineRule="auto" w:line="240" w:before="0" w:after="0"/>
              <w:rPr>
                <w:rFonts w:ascii="Arial" w:hAnsi="Arial" w:eastAsia="Times New Roman" w:cs="Arial"/>
                <w:sz w:val="18"/>
                <w:lang w:eastAsia="de-DE"/>
              </w:rPr>
            </w:pPr>
            <w:r>
              <w:rPr>
                <w:rFonts w:eastAsia="Times New Roman" w:cs="Arial" w:ascii="Arial" w:hAnsi="Arial"/>
                <w:sz w:val="18"/>
              </w:rPr>
              <w:t xml:space="preserve">Erkender symptomer på </w:t>
            </w:r>
            <w:r>
              <w:rPr>
                <w:rFonts w:eastAsia="Times New Roman" w:cs="Arial" w:ascii="Arial" w:hAnsi="Arial"/>
                <w:sz w:val="18"/>
                <w:lang w:eastAsia="de-DE"/>
              </w:rPr>
              <w:t>gastrointestinale, pulmonale, urogenitale, luftvejs og intrakranielle blødninger, initierer relevant diagnostik og behandling og udfører en risikovurdering hos alle aldersgrupper.</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Kan lægge en plan for blodkomponentterapi og evt. antidot-behandling af patienter med akut blødning.</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rPr>
            </w:pPr>
            <w:r>
              <w:rPr>
                <w:rFonts w:eastAsia="Times New Roman" w:cs="Arial" w:ascii="Arial" w:hAnsi="Arial"/>
                <w:sz w:val="18"/>
              </w:rPr>
              <w:t>Kan erkende symptomer på hæmatologisk og onkologisk sygdom og visitere til relevant udredning og behandling.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erkende og påbegynde relevant udredning og behandling af anæmi.</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Kan redegøre for forskellige former for antikoagulation, deres indikationer og behandling med specifikke antidot og andre behandlingsmuligheder.</w:t>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Kan redegøre for transfusionsgrænser og blodkomponentterapi.</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3250" w:type="dxa"/>
            <w:tcBorders/>
            <w:shd w:fill="auto" w:val="clear"/>
          </w:tcPr>
          <w:p>
            <w:pPr>
              <w:pStyle w:val="NoSpacing"/>
              <w:spacing w:lineRule="auto" w:line="240" w:before="0" w:after="0"/>
              <w:rPr>
                <w:rFonts w:ascii="Arial" w:hAnsi="Arial" w:eastAsia="Times New Roman" w:cs="Arial"/>
                <w:sz w:val="18"/>
              </w:rPr>
            </w:pPr>
            <w:r>
              <w:rPr>
                <w:rFonts w:cs="Arial" w:ascii="Arial" w:hAnsi="Arial"/>
                <w:sz w:val="18"/>
              </w:rPr>
              <w:t>Måned 21 ved akutlæge, Randers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Struktureret vejledersamtale med udgangspunkt i Kompetencekort H9</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Godkendt kursus</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color w:val="auto"/>
                <w:sz w:val="18"/>
                <w:szCs w:val="18"/>
              </w:rPr>
            </w:pPr>
            <w:r>
              <w:rPr>
                <w:rFonts w:eastAsia="Times New Roman" w:cs="Arial" w:ascii="Arial" w:hAnsi="Arial"/>
                <w:color w:val="auto"/>
                <w:sz w:val="18"/>
                <w:szCs w:val="18"/>
              </w:rPr>
              <w:t>Håndtere alle patienter med bevidsthedspåvirkning og akutte  symptomer fra centrale og perifere nervesystem</w:t>
            </w:r>
          </w:p>
          <w:p>
            <w:pPr>
              <w:pStyle w:val="NoSpacing"/>
              <w:spacing w:lineRule="auto" w:line="240" w:before="0" w:after="0"/>
              <w:rPr>
                <w:rFonts w:ascii="Arial" w:hAnsi="Arial" w:cs="Arial"/>
                <w:color w:val="FF0000"/>
                <w:sz w:val="18"/>
                <w:szCs w:val="18"/>
              </w:rPr>
            </w:pPr>
            <w:r>
              <w:rPr>
                <w:rFonts w:eastAsia="Times New Roman" w:cs="Arial" w:ascii="Arial" w:hAnsi="Arial"/>
                <w:color w:val="auto"/>
                <w:sz w:val="18"/>
                <w:szCs w:val="18"/>
              </w:rPr>
              <w:t>H16</w:t>
            </w:r>
          </w:p>
        </w:tc>
        <w:tc>
          <w:tcPr>
            <w:tcW w:w="1903" w:type="dxa"/>
            <w:tcBorders/>
            <w:shd w:fill="auto" w:val="clear"/>
          </w:tcPr>
          <w:p>
            <w:pPr>
              <w:pStyle w:val="NoSpacing"/>
              <w:spacing w:lineRule="auto" w:line="240" w:before="0" w:after="0"/>
              <w:rPr>
                <w:rFonts w:ascii="Arial" w:hAnsi="Arial" w:cs="Arial"/>
                <w:sz w:val="18"/>
                <w:szCs w:val="18"/>
              </w:rPr>
            </w:pPr>
            <w:r>
              <w:rPr>
                <w:rFonts w:cs="Arial" w:ascii="Arial" w:hAnsi="Arial"/>
                <w:sz w:val="18"/>
                <w:szCs w:val="18"/>
              </w:rPr>
              <w:t>Klinisk arbejde i Akutafdelingen (angiv arbejdsfunktioner fra afsnit 1.2.1)</w:t>
            </w:r>
          </w:p>
          <w:p>
            <w:pPr>
              <w:pStyle w:val="NoSpacing"/>
              <w:spacing w:lineRule="auto" w:line="240" w:before="0" w:after="0"/>
              <w:rPr>
                <w:rFonts w:ascii="Arial" w:hAnsi="Arial" w:cs="Arial"/>
                <w:sz w:val="18"/>
                <w:szCs w:val="18"/>
              </w:rPr>
            </w:pPr>
            <w:r>
              <w:rPr>
                <w:rFonts w:cs="Arial" w:ascii="Arial" w:hAnsi="Arial"/>
                <w:sz w:val="18"/>
                <w:szCs w:val="18"/>
              </w:rPr>
              <w:t>- Akutteam  i dagtid</w:t>
            </w:r>
          </w:p>
          <w:p>
            <w:pPr>
              <w:pStyle w:val="NoSpacing"/>
              <w:spacing w:lineRule="auto" w:line="240" w:before="0" w:after="0"/>
              <w:rPr>
                <w:rFonts w:ascii="Arial" w:hAnsi="Arial" w:cs="Arial"/>
                <w:sz w:val="18"/>
                <w:szCs w:val="18"/>
              </w:rPr>
            </w:pPr>
            <w:r>
              <w:rPr>
                <w:rFonts w:cs="Arial" w:ascii="Arial" w:hAnsi="Arial"/>
                <w:sz w:val="18"/>
                <w:szCs w:val="18"/>
              </w:rPr>
              <w:t>- vagt</w:t>
            </w:r>
          </w:p>
          <w:p>
            <w:pPr>
              <w:pStyle w:val="NoSpacing"/>
              <w:spacing w:lineRule="auto" w:line="240" w:before="0" w:after="0"/>
              <w:rPr>
                <w:rFonts w:ascii="Arial" w:hAnsi="Arial" w:cs="Arial"/>
                <w:sz w:val="18"/>
                <w:szCs w:val="18"/>
              </w:rPr>
            </w:pPr>
            <w:r>
              <w:rPr>
                <w:rFonts w:cs="Arial" w:ascii="Arial" w:hAnsi="Arial"/>
                <w:sz w:val="18"/>
                <w:szCs w:val="18"/>
              </w:rPr>
              <w:t>- akut medicinsk team</w:t>
            </w:r>
          </w:p>
          <w:p>
            <w:pPr>
              <w:pStyle w:val="NoSpacing"/>
              <w:spacing w:lineRule="auto" w:line="240" w:before="0" w:after="0"/>
              <w:rPr>
                <w:rFonts w:ascii="Arial" w:hAnsi="Arial" w:cs="Arial"/>
                <w:sz w:val="18"/>
                <w:szCs w:val="18"/>
              </w:rPr>
            </w:pPr>
            <w:r>
              <w:rPr>
                <w:rFonts w:cs="Arial" w:ascii="Arial" w:hAnsi="Arial"/>
                <w:sz w:val="18"/>
                <w:szCs w:val="18"/>
              </w:rPr>
            </w:r>
          </w:p>
          <w:p>
            <w:pPr>
              <w:pStyle w:val="NoSpacing"/>
              <w:spacing w:lineRule="auto" w:line="240" w:before="0" w:after="0"/>
              <w:rPr>
                <w:rFonts w:ascii="Arial" w:hAnsi="Arial" w:cs="Arial"/>
                <w:sz w:val="18"/>
                <w:szCs w:val="18"/>
              </w:rPr>
            </w:pPr>
            <w:r>
              <w:rPr>
                <w:rFonts w:cs="Arial" w:ascii="Arial" w:hAnsi="Arial"/>
                <w:sz w:val="18"/>
                <w:szCs w:val="18"/>
              </w:rPr>
              <w:t>Selvstudium</w:t>
            </w:r>
          </w:p>
          <w:p>
            <w:pPr>
              <w:pStyle w:val="NoSpacing"/>
              <w:spacing w:lineRule="auto" w:line="240" w:before="0" w:after="0"/>
              <w:rPr>
                <w:rFonts w:ascii="Arial" w:hAnsi="Arial" w:cs="Arial"/>
                <w:sz w:val="18"/>
                <w:szCs w:val="18"/>
              </w:rPr>
            </w:pPr>
            <w:r>
              <w:rPr>
                <w:rFonts w:cs="Arial" w:ascii="Arial" w:hAnsi="Arial"/>
                <w:sz w:val="18"/>
                <w:szCs w:val="18"/>
              </w:rPr>
            </w:r>
          </w:p>
          <w:p>
            <w:pPr>
              <w:pStyle w:val="NoSpacing"/>
              <w:spacing w:lineRule="auto" w:line="240" w:before="0" w:after="0"/>
              <w:rPr>
                <w:rFonts w:ascii="Arial" w:hAnsi="Arial" w:eastAsia="Times New Roman" w:cs="Arial"/>
                <w:sz w:val="18"/>
                <w:szCs w:val="18"/>
                <w:lang w:eastAsia="de-DE"/>
              </w:rPr>
            </w:pPr>
            <w:r>
              <w:rPr>
                <w:rFonts w:eastAsia="Times New Roman" w:cs="Arial" w:ascii="Arial" w:hAnsi="Arial"/>
                <w:sz w:val="18"/>
                <w:szCs w:val="18"/>
                <w:lang w:eastAsia="de-DE"/>
              </w:rPr>
              <w:t>Kursus (ABCDE og symptomer)</w:t>
            </w:r>
          </w:p>
          <w:p>
            <w:pPr>
              <w:pStyle w:val="NoSpacing"/>
              <w:spacing w:lineRule="auto" w:line="240" w:before="0" w:after="0"/>
              <w:rPr>
                <w:rFonts w:ascii="Arial" w:hAnsi="Arial" w:eastAsia="Cambria" w:cs="Arial"/>
                <w:color w:val="000000"/>
                <w:sz w:val="18"/>
                <w:szCs w:val="18"/>
                <w:u w:val="none" w:color="000000"/>
              </w:rPr>
            </w:pPr>
            <w:r>
              <w:rPr>
                <w:rFonts w:eastAsia="Cambria" w:cs="Arial" w:ascii="Arial" w:hAnsi="Arial"/>
                <w:color w:val="000000"/>
                <w:sz w:val="18"/>
                <w:szCs w:val="18"/>
                <w:u w:val="none" w:color="000000"/>
              </w:rPr>
            </w:r>
          </w:p>
          <w:p>
            <w:pPr>
              <w:pStyle w:val="NoSpacing"/>
              <w:spacing w:lineRule="auto" w:line="240" w:before="0" w:after="0"/>
              <w:rPr>
                <w:rFonts w:ascii="Arial" w:hAnsi="Arial" w:eastAsia="Cambria" w:cs="Arial"/>
                <w:color w:val="000000"/>
                <w:sz w:val="18"/>
                <w:szCs w:val="18"/>
                <w:u w:val="none" w:color="000000"/>
              </w:rPr>
            </w:pPr>
            <w:r>
              <w:rPr>
                <w:rFonts w:eastAsia="Cambria" w:cs="Arial" w:ascii="Arial" w:hAnsi="Arial"/>
                <w:color w:val="000000"/>
                <w:sz w:val="18"/>
                <w:szCs w:val="18"/>
                <w:u w:val="none" w:color="000000"/>
              </w:rPr>
              <w:t>Kursus (akut radiologi for akutlæger)</w:t>
            </w:r>
          </w:p>
          <w:p>
            <w:pPr>
              <w:pStyle w:val="NoSpacing"/>
              <w:spacing w:lineRule="auto" w:line="240" w:before="0" w:after="0"/>
              <w:rPr>
                <w:rFonts w:ascii="Arial" w:hAnsi="Arial" w:cs="Arial"/>
                <w:sz w:val="18"/>
                <w:szCs w:val="18"/>
              </w:rPr>
            </w:pPr>
            <w:r>
              <w:rPr>
                <w:rFonts w:cs="Arial" w:ascii="Arial" w:hAnsi="Arial"/>
                <w:sz w:val="18"/>
                <w:szCs w:val="18"/>
              </w:rPr>
            </w:r>
          </w:p>
          <w:p>
            <w:pPr>
              <w:pStyle w:val="Normal"/>
              <w:spacing w:lineRule="auto" w:line="240" w:before="0" w:after="0"/>
              <w:rPr>
                <w:sz w:val="18"/>
                <w:szCs w:val="18"/>
                <w:lang w:eastAsia="da-DK"/>
              </w:rPr>
            </w:pPr>
            <w:r>
              <w:rPr>
                <w:sz w:val="18"/>
                <w:szCs w:val="18"/>
                <w:lang w:eastAsia="da-DK"/>
              </w:rPr>
            </w:r>
          </w:p>
          <w:p>
            <w:pPr>
              <w:pStyle w:val="Normal"/>
              <w:spacing w:lineRule="auto" w:line="240" w:before="0" w:after="0"/>
              <w:rPr>
                <w:sz w:val="18"/>
                <w:szCs w:val="18"/>
              </w:rPr>
            </w:pPr>
            <w:r>
              <w:rPr>
                <w:sz w:val="18"/>
                <w:szCs w:val="18"/>
              </w:rPr>
              <w:t>2 ugers fokuseret ophold med dagfunktion på intensiv + 3 måneders prioritering til akutte kald.</w:t>
            </w:r>
          </w:p>
          <w:p>
            <w:pPr>
              <w:pStyle w:val="Normal"/>
              <w:spacing w:lineRule="auto" w:line="240" w:before="0" w:after="0"/>
              <w:rPr>
                <w:sz w:val="18"/>
                <w:szCs w:val="18"/>
              </w:rPr>
            </w:pPr>
            <w:r>
              <w:rPr>
                <w:sz w:val="18"/>
                <w:szCs w:val="18"/>
              </w:rPr>
            </w:r>
          </w:p>
          <w:p>
            <w:pPr>
              <w:pStyle w:val="Normal"/>
              <w:spacing w:lineRule="auto" w:line="240" w:before="0" w:after="0"/>
              <w:rPr>
                <w:sz w:val="18"/>
                <w:szCs w:val="18"/>
                <w:lang w:eastAsia="da-DK"/>
              </w:rPr>
            </w:pPr>
            <w:r>
              <w:rPr>
                <w:sz w:val="18"/>
                <w:szCs w:val="18"/>
                <w:lang w:eastAsia="da-DK"/>
              </w:rPr>
            </w:r>
          </w:p>
        </w:tc>
        <w:tc>
          <w:tcPr>
            <w:tcW w:w="2492" w:type="dxa"/>
            <w:tcBorders/>
            <w:shd w:fill="auto" w:val="clear"/>
          </w:tcPr>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Iværksætter akutbehandling ved bevidsthedspåvirkning efter ABCDE-princippet samt relevant vurderer behovet for rettidig assistance fra andre specialer. Kan sideløbende identificere mulige udløsende årsager og initiere relevant behandling.</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Erkender symptomer, objektive fund og andre forhold (red flags) der skal medføre umiddelbar eller hastende udredning og behandling ved akut opstået hovedpine, pareser eller andre symptomer fra det centrale eller perifere nervesystem.</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 xml:space="preserve">Kan identificere årsager til bevidsthedspåvirkning. </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Kan vurdere årsager til svimmelhed.</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 xml:space="preserve">Har kendskab til organisationen af trombolysebehandling. </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Kan stille indikationer for henvisning til trombolyseenhed og klargøre patient til rettidig overflytning til trombolyseenhed.</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Kan iværksætte relevant udredning og initial behandling hos patienter med symptomer fra det centrale eller perifere nervesystem, herunder også intrakraniel blødning, epilepsi og neuroinfektioner.</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cs="Arial"/>
                <w:sz w:val="18"/>
                <w:szCs w:val="18"/>
              </w:rPr>
            </w:pPr>
            <w:r>
              <w:rPr>
                <w:rFonts w:cs="Arial" w:ascii="Arial" w:hAnsi="Arial"/>
                <w:sz w:val="18"/>
                <w:szCs w:val="18"/>
              </w:rPr>
              <w:t xml:space="preserve">Kan erkende oplagte patologiske fund på CT af </w:t>
            </w:r>
            <w:r>
              <w:rPr>
                <w:rFonts w:cs="Arial" w:ascii="Arial" w:hAnsi="Arial"/>
                <w:sz w:val="18"/>
                <w:szCs w:val="18"/>
                <w:lang w:eastAsia="en-US"/>
              </w:rPr>
              <w:t xml:space="preserve">cerebrum og viderevisiterer korrekt. </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cs="Arial"/>
                <w:sz w:val="18"/>
                <w:szCs w:val="18"/>
              </w:rPr>
            </w:pPr>
            <w:r>
              <w:rPr>
                <w:rFonts w:cs="Arial" w:ascii="Arial" w:hAnsi="Arial"/>
                <w:sz w:val="18"/>
                <w:szCs w:val="18"/>
              </w:rPr>
              <w:t xml:space="preserve">Kan udføre lumbalpunktur og tolke svar </w:t>
            </w:r>
          </w:p>
          <w:p>
            <w:pPr>
              <w:pStyle w:val="NoSpacing"/>
              <w:spacing w:lineRule="auto" w:line="240" w:before="0" w:after="0"/>
              <w:rPr>
                <w:rFonts w:ascii="Arial" w:hAnsi="Arial" w:eastAsia="Times New Roman" w:cs="Arial"/>
                <w:i/>
                <w:i/>
                <w:color w:val="000000"/>
                <w:sz w:val="18"/>
                <w:szCs w:val="18"/>
              </w:rPr>
            </w:pPr>
            <w:r>
              <w:rPr>
                <w:rFonts w:eastAsia="Times New Roman" w:cs="Arial" w:ascii="Arial" w:hAnsi="Arial"/>
                <w:i/>
                <w:color w:val="000000"/>
                <w:sz w:val="18"/>
                <w:szCs w:val="18"/>
              </w:rPr>
            </w:r>
          </w:p>
        </w:tc>
        <w:tc>
          <w:tcPr>
            <w:tcW w:w="3250" w:type="dxa"/>
            <w:tcBorders/>
            <w:shd w:fill="auto" w:val="clear"/>
          </w:tcPr>
          <w:p>
            <w:pPr>
              <w:pStyle w:val="NoSpacing"/>
              <w:spacing w:lineRule="auto" w:line="240" w:before="0" w:after="0"/>
              <w:rPr>
                <w:rFonts w:ascii="Arial" w:hAnsi="Arial" w:cs="Arial"/>
                <w:sz w:val="18"/>
                <w:szCs w:val="18"/>
              </w:rPr>
            </w:pPr>
            <w:r>
              <w:rPr>
                <w:rFonts w:cs="Arial" w:ascii="Arial" w:hAnsi="Arial"/>
                <w:sz w:val="18"/>
                <w:szCs w:val="18"/>
              </w:rPr>
              <w:t xml:space="preserve">Endelig godkendelse </w:t>
            </w:r>
          </w:p>
          <w:p>
            <w:pPr>
              <w:pStyle w:val="NoSpacing"/>
              <w:spacing w:lineRule="auto" w:line="240" w:before="0" w:after="0"/>
              <w:rPr>
                <w:rFonts w:ascii="Arial" w:hAnsi="Arial" w:cs="Arial"/>
                <w:sz w:val="18"/>
                <w:szCs w:val="18"/>
              </w:rPr>
            </w:pPr>
            <w:r>
              <w:rPr>
                <w:rFonts w:cs="Arial" w:ascii="Arial" w:hAnsi="Arial"/>
                <w:sz w:val="18"/>
                <w:szCs w:val="18"/>
              </w:rPr>
              <w:t>Måned 48</w:t>
            </w:r>
          </w:p>
          <w:p>
            <w:pPr>
              <w:pStyle w:val="NoSpacing"/>
              <w:spacing w:lineRule="auto" w:line="240" w:before="0" w:after="0"/>
              <w:rPr/>
            </w:pPr>
            <w:r>
              <w:rPr>
                <w:rFonts w:cs="Arial" w:ascii="Arial" w:hAnsi="Arial"/>
                <w:sz w:val="18"/>
                <w:szCs w:val="18"/>
              </w:rPr>
              <w:t xml:space="preserve">(se side </w:t>
            </w:r>
            <w:r>
              <w:rPr>
                <w:rFonts w:cs="Arial" w:ascii="Arial" w:hAnsi="Arial"/>
                <w:sz w:val="18"/>
                <w:szCs w:val="18"/>
              </w:rPr>
              <w:fldChar w:fldCharType="begin"/>
            </w:r>
            <w:r>
              <w:rPr>
                <w:sz w:val="18"/>
                <w:szCs w:val="18"/>
                <w:rFonts w:cs="Arial" w:ascii="Arial" w:hAnsi="Arial"/>
              </w:rPr>
              <w:instrText> PAGEREF _Ref23754843 \h </w:instrText>
            </w:r>
            <w:r>
              <w:rPr>
                <w:sz w:val="18"/>
                <w:szCs w:val="18"/>
                <w:rFonts w:cs="Arial" w:ascii="Arial" w:hAnsi="Arial"/>
              </w:rPr>
              <w:fldChar w:fldCharType="separate"/>
            </w:r>
            <w:r>
              <w:rPr>
                <w:sz w:val="18"/>
                <w:szCs w:val="18"/>
                <w:rFonts w:cs="Arial" w:ascii="Arial" w:hAnsi="Arial"/>
              </w:rPr>
              <w:t>Fejl: Henvisningskilde ikke fundet</w:t>
            </w:r>
            <w:r>
              <w:rPr>
                <w:sz w:val="18"/>
                <w:szCs w:val="18"/>
                <w:rFonts w:cs="Arial" w:ascii="Arial" w:hAnsi="Arial"/>
              </w:rPr>
              <w:fldChar w:fldCharType="end"/>
            </w:r>
            <w:r>
              <w:rPr>
                <w:rFonts w:cs="Arial" w:ascii="Arial" w:hAnsi="Arial"/>
                <w:sz w:val="18"/>
                <w:szCs w:val="18"/>
              </w:rPr>
              <w:t>)</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Struktureret vejledersamtale</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med Kompetencekort H11</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Direkte observation med Kompetencekort H12 min x 2</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t>Godkendt kursus</w:t>
            </w:r>
          </w:p>
          <w:p>
            <w:pPr>
              <w:pStyle w:val="NoSpacing"/>
              <w:spacing w:lineRule="auto" w:line="240" w:before="0" w:after="0"/>
              <w:rPr>
                <w:rFonts w:ascii="Arial" w:hAnsi="Arial" w:eastAsia="Times New Roman" w:cs="Arial"/>
                <w:sz w:val="18"/>
                <w:szCs w:val="18"/>
              </w:rPr>
            </w:pPr>
            <w:r>
              <w:rPr>
                <w:rFonts w:eastAsia="Times New Roman" w:cs="Arial" w:ascii="Arial" w:hAnsi="Arial"/>
                <w:sz w:val="18"/>
                <w:szCs w:val="18"/>
              </w:rPr>
            </w:r>
          </w:p>
          <w:p>
            <w:pPr>
              <w:pStyle w:val="NoSpacing"/>
              <w:spacing w:lineRule="auto" w:line="240" w:before="0" w:after="0"/>
              <w:rPr>
                <w:rFonts w:ascii="Arial" w:hAnsi="Arial" w:eastAsia="Times New Roman" w:cs="Arial"/>
                <w:sz w:val="18"/>
                <w:szCs w:val="18"/>
              </w:rPr>
            </w:pPr>
            <w:r>
              <w:rPr>
                <w:rFonts w:cs="Arial" w:ascii="Arial" w:hAnsi="Arial"/>
                <w:sz w:val="18"/>
                <w:szCs w:val="18"/>
              </w:rPr>
              <w:t>Opholdet på intensiv skal afsluttes med godkendelse af kortet: Vurdering af patienter med henblik på intensiv behandling og modtagelses af patienten på intensiv – struktureret observation og vejledersamtale</w:t>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Varetage modtagelse af patienter med intoksikation</w:t>
            </w:r>
          </w:p>
          <w:p>
            <w:pPr>
              <w:pStyle w:val="NoSpacing"/>
              <w:spacing w:lineRule="auto" w:line="240" w:before="0" w:after="0"/>
              <w:rPr>
                <w:rFonts w:ascii="Arial" w:hAnsi="Arial" w:cs="Arial"/>
                <w:color w:val="auto"/>
                <w:sz w:val="18"/>
              </w:rPr>
            </w:pPr>
            <w:r>
              <w:rPr>
                <w:rFonts w:eastAsia="Times New Roman" w:cs="Arial" w:ascii="Arial" w:hAnsi="Arial"/>
                <w:color w:val="auto"/>
                <w:sz w:val="18"/>
              </w:rPr>
              <w:t>H19</w:t>
            </w:r>
          </w:p>
        </w:tc>
        <w:tc>
          <w:tcPr>
            <w:tcW w:w="1903" w:type="dxa"/>
            <w:tcBorders/>
            <w:shd w:fill="auto" w:val="clear"/>
          </w:tcPr>
          <w:p>
            <w:pPr>
              <w:pStyle w:val="NoSpacing"/>
              <w:spacing w:lineRule="auto" w:line="240" w:before="0" w:after="0"/>
              <w:rPr>
                <w:rFonts w:ascii="Arial" w:hAnsi="Arial" w:cs="Arial"/>
                <w:sz w:val="18"/>
              </w:rPr>
            </w:pPr>
            <w:r>
              <w:rPr>
                <w:rFonts w:cs="Arial" w:ascii="Arial" w:hAnsi="Arial"/>
                <w:sz w:val="18"/>
              </w:rPr>
              <w:t xml:space="preserve">Klinisk arbejde i Akutafdelingen </w:t>
            </w:r>
          </w:p>
          <w:p>
            <w:pPr>
              <w:pStyle w:val="NoSpacing"/>
              <w:spacing w:lineRule="auto" w:line="240" w:before="0" w:after="0"/>
              <w:rPr>
                <w:rFonts w:ascii="Arial" w:hAnsi="Arial" w:cs="Arial"/>
                <w:sz w:val="18"/>
              </w:rPr>
            </w:pPr>
            <w:r>
              <w:rPr>
                <w:rFonts w:cs="Arial" w:ascii="Arial" w:hAnsi="Arial"/>
                <w:sz w:val="18"/>
              </w:rPr>
              <w:t>- Akutteam  i dagtid</w:t>
            </w:r>
          </w:p>
          <w:p>
            <w:pPr>
              <w:pStyle w:val="NoSpacing"/>
              <w:spacing w:lineRule="auto" w:line="240" w:before="0" w:after="0"/>
              <w:rPr>
                <w:rFonts w:ascii="Arial" w:hAnsi="Arial" w:cs="Arial"/>
                <w:sz w:val="18"/>
              </w:rPr>
            </w:pPr>
            <w:r>
              <w:rPr>
                <w:rFonts w:cs="Arial" w:ascii="Arial" w:hAnsi="Arial"/>
                <w:sz w:val="18"/>
              </w:rPr>
              <w:t>- vagt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Selvstudium</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eastAsia="Times New Roman" w:cs="Arial"/>
                <w:sz w:val="18"/>
                <w:lang w:eastAsia="de-DE"/>
              </w:rPr>
            </w:pPr>
            <w:r>
              <w:rPr>
                <w:rFonts w:eastAsia="Times New Roman" w:cs="Arial" w:ascii="Arial" w:hAnsi="Arial"/>
                <w:sz w:val="18"/>
                <w:lang w:eastAsia="de-DE"/>
              </w:rPr>
              <w:t>Kursus (ABCDE og symptomer)</w:t>
            </w:r>
          </w:p>
          <w:p>
            <w:pPr>
              <w:pStyle w:val="NoSpacing"/>
              <w:spacing w:lineRule="auto" w:line="240" w:before="0" w:after="0"/>
              <w:ind w:firstLine="1304"/>
              <w:rPr>
                <w:rFonts w:ascii="Arial" w:hAnsi="Arial" w:cs="Arial"/>
                <w:sz w:val="18"/>
              </w:rPr>
            </w:pPr>
            <w:r>
              <w:rPr>
                <w:rFonts w:cs="Arial" w:ascii="Arial" w:hAnsi="Arial"/>
                <w:sz w:val="18"/>
              </w:rPr>
            </w:r>
          </w:p>
        </w:tc>
        <w:tc>
          <w:tcPr>
            <w:tcW w:w="2492" w:type="dxa"/>
            <w:tcBorders/>
            <w:shd w:fill="auto" w:val="clear"/>
          </w:tcPr>
          <w:p>
            <w:pPr>
              <w:pStyle w:val="NoSpacing"/>
              <w:spacing w:lineRule="auto" w:line="240" w:before="0" w:after="0"/>
              <w:rPr>
                <w:rFonts w:ascii="Arial" w:hAnsi="Arial" w:eastAsia="Times New Roman" w:cs="Arial"/>
                <w:sz w:val="18"/>
              </w:rPr>
            </w:pPr>
            <w:r>
              <w:rPr>
                <w:rFonts w:eastAsia="Times New Roman" w:cs="Arial" w:ascii="Arial" w:hAnsi="Arial"/>
                <w:sz w:val="18"/>
              </w:rPr>
              <w:t>Iværksætter behandling af forgiftede patienter efter ABCDE</w:t>
            </w:r>
            <w:r>
              <w:rPr>
                <w:rFonts w:cs="Arial" w:ascii="Arial" w:hAnsi="Arial"/>
                <w:sz w:val="18"/>
              </w:rPr>
              <w:t xml:space="preserve"> og</w:t>
            </w:r>
            <w:r>
              <w:rPr>
                <w:rFonts w:eastAsia="Times New Roman" w:cs="Arial" w:ascii="Arial" w:hAnsi="Arial"/>
                <w:sz w:val="18"/>
              </w:rPr>
              <w:t xml:space="preserve"> iværksætter observation (fx telemetri, intensiv afdeling).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udføre ventrikelaspiration og gastrointestinal dekontamination.</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iværksætte symptomatisk behandling samt anvende specifikke antidoter når relevant.</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Gøre rede for lokale og regionale/nationale antidotdepoter og mulighed for faglig støtte ved giftrådgivning.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erkende og iværksætte behandling af patienter med akutte tilstande i relation til alkohol- og stofmisbrug. Herunder viderehenvise til relevant videre behandling, herunder henvise børn til pædiatrisk vurdering efter stabilisering.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3250" w:type="dxa"/>
            <w:tcBorders/>
            <w:shd w:fill="auto" w:val="clear"/>
          </w:tcPr>
          <w:p>
            <w:pPr>
              <w:pStyle w:val="NoSpacing"/>
              <w:spacing w:lineRule="auto" w:line="240" w:before="0" w:after="0"/>
              <w:rPr>
                <w:rFonts w:ascii="Arial" w:hAnsi="Arial" w:eastAsia="Times New Roman" w:cs="Arial"/>
                <w:sz w:val="18"/>
              </w:rPr>
            </w:pPr>
            <w:r>
              <w:rPr>
                <w:rFonts w:cs="Arial" w:ascii="Arial" w:hAnsi="Arial"/>
                <w:sz w:val="18"/>
              </w:rPr>
              <w:t>Måned 21 ved akutlæge, Randers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 xml:space="preserve">Struktureret vejledersamtale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 xml:space="preserve">Kompetencekort H15 med </w:t>
            </w:r>
          </w:p>
          <w:p>
            <w:pPr>
              <w:pStyle w:val="NoSpacing"/>
              <w:spacing w:lineRule="auto" w:line="240" w:before="0" w:after="0"/>
              <w:rPr>
                <w:rFonts w:ascii="Arial" w:hAnsi="Arial" w:eastAsia="Times New Roman" w:cs="Arial"/>
                <w:sz w:val="18"/>
              </w:rPr>
            </w:pPr>
            <w:r>
              <w:rPr>
                <w:rFonts w:eastAsia="Times New Roman" w:cs="Arial" w:ascii="Arial" w:hAnsi="Arial"/>
                <w:sz w:val="18"/>
              </w:rPr>
              <w:t>Audit af min. 1 patientforløb</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Godkendt kursus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DOPS af procedurer min x 1</w:t>
            </w:r>
          </w:p>
        </w:tc>
      </w:tr>
      <w:tr>
        <w:trPr/>
        <w:tc>
          <w:tcPr>
            <w:tcW w:w="1992"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Varetage modtagelsen af det akut syge barn </w:t>
            </w:r>
          </w:p>
          <w:p>
            <w:pPr>
              <w:pStyle w:val="NoSpacing"/>
              <w:spacing w:lineRule="auto" w:line="240" w:before="0" w:after="0"/>
              <w:rPr>
                <w:rFonts w:ascii="Arial" w:hAnsi="Arial" w:cs="Arial"/>
                <w:sz w:val="18"/>
              </w:rPr>
            </w:pPr>
            <w:r>
              <w:rPr>
                <w:rFonts w:eastAsia="Times New Roman" w:cs="Arial" w:ascii="Arial" w:hAnsi="Arial"/>
                <w:sz w:val="18"/>
              </w:rPr>
              <w:t>H21</w:t>
            </w:r>
          </w:p>
        </w:tc>
        <w:tc>
          <w:tcPr>
            <w:tcW w:w="1903" w:type="dxa"/>
            <w:tcBorders/>
            <w:shd w:fill="auto" w:val="clear"/>
          </w:tcPr>
          <w:p>
            <w:pPr>
              <w:pStyle w:val="NoSpacing"/>
              <w:spacing w:lineRule="auto" w:line="240" w:before="0" w:after="0"/>
              <w:rPr>
                <w:rFonts w:ascii="Arial" w:hAnsi="Arial" w:cs="Arial"/>
                <w:sz w:val="18"/>
              </w:rPr>
            </w:pPr>
            <w:r>
              <w:rPr>
                <w:rFonts w:cs="Arial" w:ascii="Arial" w:hAnsi="Arial"/>
                <w:sz w:val="18"/>
              </w:rPr>
              <w:t>Selvstudium</w:t>
            </w:r>
          </w:p>
          <w:p>
            <w:pPr>
              <w:pStyle w:val="Normal"/>
              <w:spacing w:lineRule="auto" w:line="240" w:before="0" w:after="0"/>
              <w:rPr>
                <w:sz w:val="18"/>
              </w:rPr>
            </w:pPr>
            <w:r>
              <w:rPr>
                <w:sz w:val="18"/>
              </w:rPr>
            </w:r>
          </w:p>
          <w:p>
            <w:pPr>
              <w:pStyle w:val="Normal"/>
              <w:spacing w:lineRule="auto" w:line="240" w:before="0" w:after="0"/>
              <w:rPr>
                <w:sz w:val="18"/>
              </w:rPr>
            </w:pPr>
            <w:r>
              <w:rPr>
                <w:sz w:val="18"/>
              </w:rPr>
              <w:t>Kursus (akut pædiatri)</w:t>
            </w:r>
          </w:p>
          <w:p>
            <w:pPr>
              <w:pStyle w:val="Normal"/>
              <w:spacing w:lineRule="auto" w:line="240" w:before="0" w:after="0"/>
              <w:rPr>
                <w:sz w:val="18"/>
              </w:rPr>
            </w:pPr>
            <w:r>
              <w:rPr>
                <w:sz w:val="18"/>
              </w:rPr>
            </w:r>
          </w:p>
          <w:p>
            <w:pPr>
              <w:pStyle w:val="Normal"/>
              <w:spacing w:lineRule="auto" w:line="240" w:before="0" w:after="0"/>
              <w:rPr>
                <w:sz w:val="18"/>
              </w:rPr>
            </w:pPr>
            <w:r>
              <w:rPr>
                <w:sz w:val="18"/>
              </w:rPr>
              <w:t>3 måneders kompetenceophold som reservelæge i børnemodtagelse, gerne i vinterperioden, hvis logistisk muligt.</w:t>
            </w:r>
          </w:p>
          <w:p>
            <w:pPr>
              <w:pStyle w:val="NoSpacing"/>
              <w:spacing w:lineRule="auto" w:line="240" w:before="0" w:after="0"/>
              <w:rPr/>
            </w:pPr>
            <w:r>
              <w:rPr>
                <w:rFonts w:cs="Arial" w:ascii="Arial" w:hAnsi="Arial"/>
                <w:sz w:val="18"/>
              </w:rPr>
              <w:t xml:space="preserve">Efter aftale som en del af opholdet på regionssygehus, gerne i den sidste del af uddannelsen, svt 2. del af opholdet på regionssygehus (se side </w:t>
            </w:r>
            <w:r>
              <w:rPr>
                <w:rFonts w:cs="Arial" w:ascii="Arial" w:hAnsi="Arial"/>
                <w:sz w:val="18"/>
              </w:rPr>
              <w:fldChar w:fldCharType="begin"/>
            </w:r>
            <w:r>
              <w:rPr>
                <w:sz w:val="18"/>
                <w:rFonts w:cs="Arial" w:ascii="Arial" w:hAnsi="Arial"/>
              </w:rPr>
              <w:instrText> PAGEREF _Ref24614110 \h </w:instrText>
            </w:r>
            <w:r>
              <w:rPr>
                <w:sz w:val="18"/>
                <w:rFonts w:cs="Arial" w:ascii="Arial" w:hAnsi="Arial"/>
              </w:rPr>
              <w:fldChar w:fldCharType="separate"/>
            </w:r>
            <w:r>
              <w:rPr>
                <w:sz w:val="18"/>
                <w:rFonts w:cs="Arial" w:ascii="Arial" w:hAnsi="Arial"/>
              </w:rPr>
              <w:t>Fejl: Henvisningskilde ikke fundet</w:t>
            </w:r>
            <w:r>
              <w:rPr>
                <w:sz w:val="18"/>
                <w:rFonts w:cs="Arial" w:ascii="Arial" w:hAnsi="Arial"/>
              </w:rPr>
              <w:fldChar w:fldCharType="end"/>
            </w:r>
            <w:r>
              <w:rPr>
                <w:rFonts w:cs="Arial" w:ascii="Arial" w:hAnsi="Arial"/>
                <w:sz w:val="18"/>
              </w:rPr>
              <w:t>)</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r>
          </w:p>
        </w:tc>
        <w:tc>
          <w:tcPr>
            <w:tcW w:w="2492" w:type="dxa"/>
            <w:tcBorders/>
            <w:shd w:fill="auto" w:val="clear"/>
          </w:tcPr>
          <w:p>
            <w:pPr>
              <w:pStyle w:val="NoSpacing"/>
              <w:spacing w:lineRule="auto" w:line="240" w:before="0" w:after="0"/>
              <w:rPr>
                <w:rFonts w:ascii="Arial" w:hAnsi="Arial" w:eastAsia="Times New Roman" w:cs="Arial"/>
                <w:sz w:val="18"/>
              </w:rPr>
            </w:pPr>
            <w:r>
              <w:rPr>
                <w:rFonts w:eastAsia="Times New Roman" w:cs="Arial" w:ascii="Arial" w:hAnsi="Arial"/>
                <w:sz w:val="18"/>
              </w:rPr>
              <w:t>Kan modtage og initiere behandling af det akut syge barn, Særligt kunne modtage børn med akutte skader, luftvejssymptomer, mavesmerter og bevidsthedspåvirkning samt kende de særlige fysiologiske forhold, der knytter sig til forskellige aldersgrupper.</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relevant og rettidigt involvere pædiatrisk speciallæge, når det er indiceret.</w:t>
            </w:r>
          </w:p>
          <w:p>
            <w:pPr>
              <w:pStyle w:val="Normal"/>
              <w:spacing w:lineRule="auto" w:line="240" w:before="0" w:after="0"/>
              <w:rPr>
                <w:sz w:val="18"/>
              </w:rPr>
            </w:pPr>
            <w:r>
              <w:rPr>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Kan tolke primære undersøgelsesresultater for børn.</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 xml:space="preserve">Udviser forståelse for barnets kognitive udviklingsstadier ved optagelse af anamnese og objektiv undersøgelse.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Anvender relevante teknikker og metoder til at undgå smerter hos og fastholdelse af børn i forbindelse med undersøgelser og procedurer.</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 xml:space="preserve">Kan inddrage barnets sociale og familiære forhold i udredning og behandling.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Kender og agerer korrekt i forhold til underretningspligten gældende for børn og unge under 18 år.</w:t>
            </w:r>
          </w:p>
          <w:p>
            <w:pPr>
              <w:pStyle w:val="NoSpacing"/>
              <w:spacing w:lineRule="auto" w:line="240" w:before="0" w:after="0"/>
              <w:rPr>
                <w:rFonts w:ascii="Arial" w:hAnsi="Arial" w:cs="Arial"/>
                <w:sz w:val="18"/>
              </w:rPr>
            </w:pPr>
            <w:r>
              <w:rPr>
                <w:rFonts w:cs="Arial" w:ascii="Arial" w:hAnsi="Arial"/>
                <w:sz w:val="18"/>
              </w:rPr>
            </w:r>
          </w:p>
          <w:p>
            <w:pPr>
              <w:pStyle w:val="NoSpacing"/>
              <w:spacing w:lineRule="auto" w:line="240" w:before="0" w:after="0"/>
              <w:rPr>
                <w:rFonts w:ascii="Arial" w:hAnsi="Arial" w:cs="Arial"/>
                <w:sz w:val="18"/>
              </w:rPr>
            </w:pPr>
            <w:r>
              <w:rPr>
                <w:rFonts w:cs="Arial" w:ascii="Arial" w:hAnsi="Arial"/>
                <w:sz w:val="18"/>
              </w:rPr>
              <w:t>Kan kommunikere med børn og deres forældre.</w:t>
            </w:r>
          </w:p>
        </w:tc>
        <w:tc>
          <w:tcPr>
            <w:tcW w:w="3250" w:type="dxa"/>
            <w:tcBorders/>
            <w:shd w:fill="auto" w:val="clear"/>
          </w:tcPr>
          <w:p>
            <w:pPr>
              <w:pStyle w:val="NoSpacing"/>
              <w:spacing w:lineRule="auto" w:line="240" w:before="0" w:after="0"/>
              <w:rPr>
                <w:rFonts w:ascii="Arial" w:hAnsi="Arial" w:eastAsia="Times New Roman" w:cs="Arial"/>
                <w:sz w:val="18"/>
              </w:rPr>
            </w:pPr>
            <w:r>
              <w:rPr>
                <w:rFonts w:cs="Arial" w:ascii="Arial" w:hAnsi="Arial"/>
                <w:sz w:val="18"/>
              </w:rPr>
              <w:t>Inden måned 21 ved pædiater, Randers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Direkte observation med mini CEX af 5 ptt Kompetencekort A</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Godkendt kursus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eastAsia="Times New Roman" w:cs="Arial"/>
                <w:sz w:val="18"/>
              </w:rPr>
            </w:pPr>
            <w:r>
              <w:rPr>
                <w:rFonts w:eastAsia="Times New Roman" w:cs="Arial" w:ascii="Arial" w:hAnsi="Arial"/>
                <w:sz w:val="18"/>
              </w:rPr>
              <w:t>Godkendt kvalifikationskort 3</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r>
      <w:tr>
        <w:trPr/>
        <w:tc>
          <w:tcPr>
            <w:tcW w:w="1992"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Diagnosticere, initialt udrede og behandle patienter i alle aldre med akutte muskulo-skeletale sygdomme og skader </w:t>
            </w:r>
          </w:p>
          <w:p>
            <w:pPr>
              <w:pStyle w:val="NoSpacing"/>
              <w:spacing w:lineRule="auto" w:line="240" w:before="0" w:after="0"/>
              <w:rPr>
                <w:rFonts w:ascii="Arial" w:hAnsi="Arial" w:cs="Arial"/>
                <w:sz w:val="18"/>
              </w:rPr>
            </w:pPr>
            <w:r>
              <w:rPr>
                <w:rFonts w:eastAsia="Times New Roman" w:cs="Arial" w:ascii="Arial" w:hAnsi="Arial"/>
                <w:sz w:val="18"/>
              </w:rPr>
              <w:t>H23</w:t>
            </w:r>
          </w:p>
        </w:tc>
        <w:tc>
          <w:tcPr>
            <w:tcW w:w="1903"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Klinisk arbejde i </w:t>
            </w:r>
          </w:p>
          <w:p>
            <w:pPr>
              <w:pStyle w:val="NoSpacing"/>
              <w:spacing w:lineRule="auto" w:line="240" w:before="0" w:after="0"/>
              <w:rPr>
                <w:rFonts w:ascii="Arial" w:hAnsi="Arial" w:cs="Arial"/>
                <w:sz w:val="18"/>
              </w:rPr>
            </w:pPr>
            <w:r>
              <w:rPr>
                <w:rFonts w:eastAsia="Times New Roman" w:cs="Arial" w:ascii="Arial" w:hAnsi="Arial"/>
                <w:sz w:val="18"/>
              </w:rPr>
              <w:t>skadestuen</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Selvstudium</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pPr>
            <w:r>
              <w:rPr>
                <w:rFonts w:eastAsia="Times New Roman" w:cs="Arial" w:ascii="Arial" w:hAnsi="Arial"/>
                <w:sz w:val="18"/>
              </w:rPr>
              <w:t xml:space="preserve">2 mdr. kompetenceophold i Ortopædkirurgisk afdeling (se side </w:t>
            </w:r>
            <w:r>
              <w:rPr>
                <w:rFonts w:eastAsia="Times New Roman" w:cs="Arial" w:ascii="Arial" w:hAnsi="Arial"/>
                <w:sz w:val="18"/>
              </w:rPr>
              <w:fldChar w:fldCharType="begin"/>
            </w:r>
            <w:r>
              <w:rPr>
                <w:sz w:val="18"/>
                <w:rFonts w:eastAsia="Times New Roman" w:cs="Arial" w:ascii="Arial" w:hAnsi="Arial"/>
              </w:rPr>
              <w:instrText> PAGEREF _Ref24614150 \h </w:instrText>
            </w:r>
            <w:r>
              <w:rPr>
                <w:sz w:val="18"/>
                <w:rFonts w:eastAsia="Times New Roman" w:cs="Arial" w:ascii="Arial" w:hAnsi="Arial"/>
              </w:rPr>
              <w:fldChar w:fldCharType="separate"/>
            </w:r>
            <w:r>
              <w:rPr>
                <w:sz w:val="18"/>
                <w:rFonts w:eastAsia="Times New Roman" w:cs="Arial" w:ascii="Arial" w:hAnsi="Arial"/>
              </w:rPr>
              <w:t>Fejl: Henvisningskilde ikke fundet</w:t>
            </w:r>
            <w:r>
              <w:rPr>
                <w:sz w:val="18"/>
                <w:rFonts w:eastAsia="Times New Roman" w:cs="Arial" w:ascii="Arial" w:hAnsi="Arial"/>
              </w:rPr>
              <w:fldChar w:fldCharType="end"/>
            </w:r>
            <w:r>
              <w:rPr>
                <w:rFonts w:eastAsia="Times New Roman" w:cs="Arial" w:ascii="Arial" w:hAnsi="Arial"/>
                <w:sz w:val="18"/>
              </w:rPr>
              <w:t>)</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2492"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Reponerer og immobiliserer almindelige frakturer efter gældende instruks og lægger plan for opfølgning.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 xml:space="preserve">Kan erkende frakturkomplikationer såsom åben fraktur eller kar- og nervelæsioner og involvere ortopædkirurgi efter gældende instruks.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reponere ukomplicerede luksationer og lægge plan for opfølgning.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 xml:space="preserve">Kan erkende og initiere relevant diagnostik og behandling for hyppigt forekommende akutte bevægeapparatssygdomme.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 xml:space="preserve">Kan erkende komplikationer såsom kar- og nervelæsioner og involvere efter gældende instruks.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stille indikation for henvisning til røntgenundersøgelse af bevægeapparatskader.</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visitere til operation og anden specialiseret ortopædkirurgisk behandling uden forsinkelse.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 xml:space="preserve">Kan erkende hyppige frakturer og luksationer på konventionel røntgen af knogler.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lægge plan for opfølgning i skadeambulatorium.</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 xml:space="preserve">Kan anvende relevante lokale, topiske eller regionale bedøvelsesteknikker. </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udføre lokal anæstesi, analgesi og sedering mhp. reponering eller anden procedure hos børn og voksne og kan håndtere eventuelle komplikationer til dette.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vurdere og erkende akutte livs- og førlighedstruende tilstande (nekrotiserende faciitis, compartmentsyndrom, traumatisk iskæmisk skade, traumatisk neurogen skade).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varetage initial smertebehandling.</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Leder og superviserer i en skadestue.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Kan foretage relevant vurdering mhp. visitering og behandling af brandsår.</w:t>
            </w:r>
          </w:p>
        </w:tc>
        <w:tc>
          <w:tcPr>
            <w:tcW w:w="3250"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Måned 12 ved ortopædkirurgisk speciallæge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 xml:space="preserve">Struktureret vejledersamtale med </w:t>
            </w:r>
          </w:p>
          <w:p>
            <w:pPr>
              <w:pStyle w:val="NoSpacing"/>
              <w:spacing w:lineRule="auto" w:line="240" w:before="0" w:after="0"/>
              <w:rPr>
                <w:rFonts w:ascii="Arial" w:hAnsi="Arial" w:cs="Arial"/>
                <w:sz w:val="18"/>
              </w:rPr>
            </w:pPr>
            <w:r>
              <w:rPr>
                <w:rFonts w:eastAsia="Times New Roman" w:cs="Arial" w:ascii="Arial" w:hAnsi="Arial"/>
                <w:sz w:val="18"/>
              </w:rPr>
              <w:t>journal audit på min. 2 patienter med forskellige diagnoser efter kompetencekort H16</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Direkte observation med min 2 Minicex af reponering af luksationer kompetencekort A</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Godkendt kursus</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ascii="Arial" w:hAnsi="Arial" w:cs="Arial"/>
                <w:sz w:val="18"/>
              </w:rPr>
            </w:pPr>
            <w:r>
              <w:rPr>
                <w:rFonts w:eastAsia="Times New Roman" w:cs="Arial" w:ascii="Arial" w:hAnsi="Arial"/>
                <w:sz w:val="18"/>
              </w:rPr>
              <w:t>DOPS til procedurer (Kompetencekort C)</w:t>
            </w:r>
          </w:p>
        </w:tc>
      </w:tr>
      <w:tr>
        <w:trPr/>
        <w:tc>
          <w:tcPr>
            <w:tcW w:w="19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color w:val="auto"/>
                <w:sz w:val="18"/>
              </w:rPr>
              <w:t>Anvende fokuseret akut ultralyd</w:t>
            </w:r>
          </w:p>
          <w:p>
            <w:pPr>
              <w:pStyle w:val="NoSpacing"/>
              <w:spacing w:lineRule="auto" w:line="240" w:before="0" w:after="0"/>
              <w:rPr>
                <w:rFonts w:ascii="Arial" w:hAnsi="Arial" w:cs="Arial"/>
                <w:sz w:val="18"/>
              </w:rPr>
            </w:pPr>
            <w:r>
              <w:rPr>
                <w:rFonts w:eastAsia="Times New Roman" w:cs="Arial" w:ascii="Arial" w:hAnsi="Arial"/>
                <w:sz w:val="18"/>
              </w:rPr>
              <w:t>H27</w:t>
            </w:r>
          </w:p>
        </w:tc>
        <w:tc>
          <w:tcPr>
            <w:tcW w:w="1903" w:type="dxa"/>
            <w:tcBorders/>
            <w:shd w:fill="auto" w:val="clear"/>
          </w:tcPr>
          <w:p>
            <w:pPr>
              <w:pStyle w:val="NoSpacing"/>
              <w:spacing w:lineRule="auto" w:line="240" w:before="0" w:after="0"/>
              <w:rPr>
                <w:rFonts w:ascii="Arial" w:hAnsi="Arial" w:cs="Arial"/>
                <w:sz w:val="18"/>
              </w:rPr>
            </w:pPr>
            <w:r>
              <w:rPr>
                <w:rFonts w:eastAsia="Times New Roman" w:cs="Arial" w:ascii="Arial" w:hAnsi="Arial"/>
                <w:sz w:val="18"/>
              </w:rPr>
              <w:t xml:space="preserve">Klinisk arbejde i Akutafdelingen </w:t>
            </w:r>
          </w:p>
          <w:p>
            <w:pPr>
              <w:pStyle w:val="NoSpacing"/>
              <w:spacing w:lineRule="auto" w:line="240" w:before="0" w:after="0"/>
              <w:rPr>
                <w:rFonts w:ascii="Arial" w:hAnsi="Arial" w:cs="Arial"/>
                <w:sz w:val="18"/>
              </w:rPr>
            </w:pPr>
            <w:r>
              <w:rPr>
                <w:rFonts w:eastAsia="Times New Roman" w:cs="Arial" w:ascii="Arial" w:hAnsi="Arial"/>
                <w:sz w:val="18"/>
              </w:rPr>
              <w:t>- Akutteam  i dagtid</w:t>
            </w:r>
          </w:p>
          <w:p>
            <w:pPr>
              <w:pStyle w:val="NoSpacing"/>
              <w:spacing w:lineRule="auto" w:line="240" w:before="0" w:after="0"/>
              <w:rPr>
                <w:rFonts w:ascii="Arial" w:hAnsi="Arial" w:cs="Arial"/>
                <w:sz w:val="18"/>
              </w:rPr>
            </w:pPr>
            <w:r>
              <w:rPr>
                <w:rFonts w:eastAsia="Times New Roman" w:cs="Arial" w:ascii="Arial" w:hAnsi="Arial"/>
                <w:sz w:val="18"/>
              </w:rPr>
              <w:t>- vagt</w:t>
            </w:r>
          </w:p>
          <w:p>
            <w:pPr>
              <w:pStyle w:val="NoSpacing"/>
              <w:spacing w:lineRule="auto" w:line="240" w:before="0" w:after="0"/>
              <w:rPr>
                <w:rFonts w:ascii="Arial" w:hAnsi="Arial" w:eastAsia="Times New Roman" w:cs="Arial"/>
                <w:color w:val="auto"/>
                <w:sz w:val="18"/>
              </w:rPr>
            </w:pPr>
            <w:r>
              <w:rPr>
                <w:rFonts w:eastAsia="Times New Roman" w:cs="Arial" w:ascii="Arial" w:hAnsi="Arial"/>
                <w:color w:val="auto"/>
                <w:sz w:val="18"/>
              </w:rPr>
            </w:r>
          </w:p>
          <w:p>
            <w:pPr>
              <w:pStyle w:val="NoSpacing"/>
              <w:spacing w:lineRule="auto" w:line="240" w:before="0" w:after="0"/>
              <w:rPr>
                <w:rFonts w:ascii="Arial" w:hAnsi="Arial" w:cs="Arial"/>
                <w:color w:val="auto"/>
                <w:sz w:val="18"/>
              </w:rPr>
            </w:pPr>
            <w:r>
              <w:rPr>
                <w:rFonts w:eastAsia="Times New Roman" w:cs="Arial" w:ascii="Arial" w:hAnsi="Arial"/>
                <w:color w:val="auto"/>
                <w:sz w:val="18"/>
              </w:rPr>
              <w:t>Selvstudium</w:t>
            </w:r>
          </w:p>
          <w:p>
            <w:pPr>
              <w:pStyle w:val="NoSpacing"/>
              <w:spacing w:lineRule="auto" w:line="240" w:before="0" w:after="0"/>
              <w:rPr>
                <w:rFonts w:ascii="Arial" w:hAnsi="Arial" w:eastAsia="Times New Roman" w:cs="Arial"/>
                <w:color w:val="auto"/>
                <w:sz w:val="18"/>
              </w:rPr>
            </w:pPr>
            <w:r>
              <w:rPr>
                <w:rFonts w:eastAsia="Times New Roman" w:cs="Arial" w:ascii="Arial" w:hAnsi="Arial"/>
                <w:color w:val="auto"/>
                <w:sz w:val="18"/>
              </w:rPr>
            </w:r>
          </w:p>
          <w:p>
            <w:pPr>
              <w:pStyle w:val="NoSpacing"/>
              <w:spacing w:lineRule="auto" w:line="240" w:before="0" w:after="0"/>
              <w:rPr>
                <w:rFonts w:ascii="Arial" w:hAnsi="Arial" w:cs="Arial"/>
                <w:color w:val="auto"/>
                <w:sz w:val="18"/>
              </w:rPr>
            </w:pPr>
            <w:r>
              <w:rPr>
                <w:rFonts w:eastAsia="Times New Roman" w:cs="Arial" w:ascii="Arial" w:hAnsi="Arial"/>
                <w:color w:val="auto"/>
                <w:sz w:val="18"/>
              </w:rPr>
              <w:t>Kursus (akutmedicinsk ultralyd)</w:t>
            </w:r>
          </w:p>
          <w:p>
            <w:pPr>
              <w:pStyle w:val="NoSpacing"/>
              <w:spacing w:lineRule="auto" w:line="240" w:before="0" w:after="0"/>
              <w:rPr>
                <w:rFonts w:ascii="Arial" w:hAnsi="Arial" w:eastAsia="Times New Roman" w:cs="Arial"/>
                <w:color w:val="auto"/>
                <w:sz w:val="18"/>
              </w:rPr>
            </w:pPr>
            <w:r>
              <w:rPr>
                <w:rFonts w:eastAsia="Times New Roman" w:cs="Arial" w:ascii="Arial" w:hAnsi="Arial"/>
                <w:color w:val="auto"/>
                <w:sz w:val="18"/>
              </w:rPr>
            </w:r>
          </w:p>
        </w:tc>
        <w:tc>
          <w:tcPr>
            <w:tcW w:w="2492" w:type="dxa"/>
            <w:tcBorders/>
            <w:shd w:fill="auto" w:val="clear"/>
          </w:tcPr>
          <w:p>
            <w:pPr>
              <w:pStyle w:val="NoSpacing"/>
              <w:spacing w:lineRule="auto" w:line="240" w:before="0" w:after="0"/>
              <w:rPr>
                <w:rFonts w:ascii="Arial" w:hAnsi="Arial" w:cs="Arial"/>
                <w:color w:val="auto"/>
                <w:sz w:val="18"/>
              </w:rPr>
            </w:pPr>
            <w:r>
              <w:rPr>
                <w:rFonts w:eastAsia="Times New Roman" w:cs="Arial" w:ascii="Arial" w:hAnsi="Arial"/>
                <w:sz w:val="18"/>
              </w:rPr>
              <w:t>Udfører fokuseret ultralydsskanninger af hjertet, lunger, abdomen, dybe vener på benet, enkelte muskoloskeletale ultralydsundersøgelser (jf. kursus), ultralyd ved hypotension og hjertestop, fortolker normale og patologiske fund og inddrager dem i klinisk beslutningstagning.</w:t>
            </w:r>
            <w:r>
              <w:rPr>
                <w:rFonts w:eastAsia="Times New Roman" w:cs="Arial" w:ascii="Arial" w:hAnsi="Arial"/>
                <w:color w:val="auto"/>
                <w:sz w:val="18"/>
              </w:rPr>
              <w:t xml:space="preserve"> </w:t>
            </w:r>
          </w:p>
          <w:p>
            <w:pPr>
              <w:pStyle w:val="NoSpacing"/>
              <w:spacing w:lineRule="auto" w:line="240" w:before="0" w:after="0"/>
              <w:rPr>
                <w:rFonts w:ascii="Arial" w:hAnsi="Arial" w:eastAsia="Times New Roman" w:cs="Arial"/>
                <w:sz w:val="18"/>
              </w:rPr>
            </w:pPr>
            <w:r>
              <w:rPr>
                <w:rFonts w:eastAsia="Times New Roman" w:cs="Arial" w:ascii="Arial" w:hAnsi="Arial"/>
                <w:sz w:val="18"/>
              </w:rPr>
            </w:r>
          </w:p>
        </w:tc>
        <w:tc>
          <w:tcPr>
            <w:tcW w:w="3250" w:type="dxa"/>
            <w:tcBorders/>
            <w:shd w:fill="auto" w:val="clear"/>
          </w:tcPr>
          <w:p>
            <w:pPr>
              <w:pStyle w:val="NoSpacing"/>
              <w:spacing w:lineRule="auto" w:line="240" w:before="0" w:after="0"/>
              <w:rPr>
                <w:rFonts w:eastAsia="Times New Roman"/>
              </w:rPr>
            </w:pPr>
            <w:r>
              <w:rPr>
                <w:rFonts w:eastAsia="Times New Roman" w:cs="Arial" w:ascii="Arial" w:hAnsi="Arial"/>
                <w:sz w:val="18"/>
              </w:rPr>
              <w:t>Måned 12 ved akutlæge</w:t>
            </w:r>
          </w:p>
          <w:p>
            <w:pPr>
              <w:pStyle w:val="NoSpacing"/>
              <w:spacing w:lineRule="auto" w:line="240" w:before="0" w:after="0"/>
              <w:rPr>
                <w:rFonts w:ascii="Arial" w:hAnsi="Arial" w:eastAsia="Times New Roman" w:cs="Arial"/>
                <w:sz w:val="18"/>
              </w:rPr>
            </w:pPr>
            <w:r>
              <w:rPr>
                <w:rFonts w:eastAsia="Times New Roman" w:cs="Arial" w:ascii="Arial" w:hAnsi="Arial"/>
                <w:sz w:val="18"/>
              </w:rPr>
            </w:r>
          </w:p>
          <w:p>
            <w:pPr>
              <w:pStyle w:val="NoSpacing"/>
              <w:spacing w:lineRule="auto" w:line="240" w:before="0" w:after="0"/>
              <w:rPr>
                <w:rFonts w:eastAsia="Times New Roman"/>
              </w:rPr>
            </w:pPr>
            <w:r>
              <w:rPr>
                <w:rFonts w:eastAsia="Times New Roman" w:cs="Arial" w:ascii="Arial" w:hAnsi="Arial"/>
                <w:sz w:val="18"/>
              </w:rPr>
              <w:t>Godkendt kursus (er blevet positivt kompetencevurderet under udførelse af scanninger iht. kursusprotokol)</w:t>
            </w:r>
          </w:p>
        </w:tc>
      </w:tr>
    </w:tbl>
    <w:p>
      <w:pPr>
        <w:pStyle w:val="Normal"/>
        <w:rPr/>
      </w:pPr>
      <w:r>
        <w:rPr/>
      </w:r>
    </w:p>
    <w:p>
      <w:pPr>
        <w:pStyle w:val="Normal"/>
        <w:rPr/>
      </w:pPr>
      <w:r>
        <w:rPr/>
      </w:r>
    </w:p>
    <w:p>
      <w:pPr>
        <w:pStyle w:val="Normal"/>
        <w:rPr/>
      </w:pPr>
      <w:r>
        <w:rPr/>
      </w:r>
    </w:p>
    <w:p>
      <w:pPr>
        <w:pStyle w:val="Normal"/>
        <w:rPr>
          <w:b/>
          <w:b/>
          <w:u w:val="single"/>
        </w:rPr>
      </w:pPr>
      <w:r>
        <w:rPr>
          <w:b/>
          <w:u w:val="single"/>
        </w:rPr>
        <w:t>Skema 3 Uddannelsesplan for fokuserede ophold:</w:t>
      </w:r>
    </w:p>
    <w:p>
      <w:pPr>
        <w:pStyle w:val="Normal"/>
        <w:rPr/>
      </w:pPr>
      <w:r>
        <w:rPr/>
      </w:r>
    </w:p>
    <w:tbl>
      <w:tblPr>
        <w:tblStyle w:val="Tabel-Gitter"/>
        <w:tblW w:w="9701" w:type="dxa"/>
        <w:jc w:val="left"/>
        <w:tblInd w:w="0" w:type="dxa"/>
        <w:tblCellMar>
          <w:top w:w="0" w:type="dxa"/>
          <w:left w:w="108" w:type="dxa"/>
          <w:bottom w:w="0" w:type="dxa"/>
          <w:right w:w="108" w:type="dxa"/>
        </w:tblCellMar>
        <w:tblLook w:firstRow="1" w:noVBand="1" w:lastRow="0" w:firstColumn="1" w:lastColumn="0" w:noHBand="0" w:val="04a0"/>
      </w:tblPr>
      <w:tblGrid>
        <w:gridCol w:w="3297"/>
        <w:gridCol w:w="3204"/>
        <w:gridCol w:w="3200"/>
      </w:tblGrid>
      <w:tr>
        <w:trPr>
          <w:trHeight w:val="974" w:hRule="atLeast"/>
        </w:trPr>
        <w:tc>
          <w:tcPr>
            <w:tcW w:w="3297" w:type="dxa"/>
            <w:tcBorders/>
            <w:shd w:fill="auto" w:val="clear"/>
          </w:tcPr>
          <w:p>
            <w:pPr>
              <w:pStyle w:val="Normal"/>
              <w:spacing w:lineRule="auto" w:line="240" w:before="0" w:after="0"/>
              <w:rPr/>
            </w:pPr>
            <w:r>
              <w:rPr/>
              <w:t xml:space="preserve">Fokuserede ophold </w:t>
            </w:r>
          </w:p>
        </w:tc>
        <w:tc>
          <w:tcPr>
            <w:tcW w:w="3204" w:type="dxa"/>
            <w:tcBorders/>
            <w:shd w:fill="auto" w:val="clear"/>
          </w:tcPr>
          <w:p>
            <w:pPr>
              <w:pStyle w:val="Normal"/>
              <w:spacing w:lineRule="auto" w:line="240" w:before="0" w:after="0"/>
              <w:rPr/>
            </w:pPr>
            <w:r>
              <w:rPr/>
              <w:t>Kompetencer der skal opnås/delvis opnås</w:t>
            </w:r>
          </w:p>
        </w:tc>
        <w:tc>
          <w:tcPr>
            <w:tcW w:w="3200" w:type="dxa"/>
            <w:tcBorders/>
            <w:shd w:fill="auto" w:val="clear"/>
          </w:tcPr>
          <w:p>
            <w:pPr>
              <w:pStyle w:val="Normal"/>
              <w:spacing w:lineRule="auto" w:line="240" w:before="0" w:after="0"/>
              <w:rPr/>
            </w:pPr>
            <w:r>
              <w:rPr/>
              <w:t xml:space="preserve">Tidsperiode for opholdet </w:t>
            </w:r>
          </w:p>
        </w:tc>
      </w:tr>
      <w:tr>
        <w:trPr>
          <w:trHeight w:val="487" w:hRule="atLeast"/>
        </w:trPr>
        <w:tc>
          <w:tcPr>
            <w:tcW w:w="3297" w:type="dxa"/>
            <w:tcBorders/>
            <w:shd w:fill="auto" w:val="clear"/>
          </w:tcPr>
          <w:p>
            <w:pPr>
              <w:pStyle w:val="Normal"/>
              <w:spacing w:lineRule="auto" w:line="240" w:before="0" w:after="0"/>
              <w:rPr/>
            </w:pPr>
            <w:r>
              <w:rPr/>
              <w:t>Mave-tarm kirurgisk afdeling</w:t>
            </w:r>
          </w:p>
        </w:tc>
        <w:tc>
          <w:tcPr>
            <w:tcW w:w="3204" w:type="dxa"/>
            <w:tcBorders/>
            <w:shd w:fill="auto" w:val="clear"/>
          </w:tcPr>
          <w:p>
            <w:pPr>
              <w:pStyle w:val="Normal"/>
              <w:spacing w:lineRule="auto" w:line="240" w:before="0" w:after="0"/>
              <w:rPr/>
            </w:pPr>
            <w:r>
              <w:rPr/>
              <w:t>H13, H14</w:t>
            </w:r>
          </w:p>
        </w:tc>
        <w:tc>
          <w:tcPr>
            <w:tcW w:w="3200" w:type="dxa"/>
            <w:tcBorders/>
            <w:shd w:fill="auto" w:val="clear"/>
          </w:tcPr>
          <w:p>
            <w:pPr>
              <w:pStyle w:val="Normal"/>
              <w:spacing w:lineRule="auto" w:line="240" w:before="0" w:after="0"/>
              <w:rPr/>
            </w:pPr>
            <w:r>
              <w:rPr/>
            </w:r>
          </w:p>
        </w:tc>
      </w:tr>
      <w:tr>
        <w:trPr>
          <w:trHeight w:val="487" w:hRule="atLeast"/>
        </w:trPr>
        <w:tc>
          <w:tcPr>
            <w:tcW w:w="3297" w:type="dxa"/>
            <w:tcBorders/>
            <w:shd w:fill="auto" w:val="clear"/>
          </w:tcPr>
          <w:p>
            <w:pPr>
              <w:pStyle w:val="Normal"/>
              <w:spacing w:lineRule="auto" w:line="240" w:before="0" w:after="0"/>
              <w:rPr/>
            </w:pPr>
            <w:r>
              <w:rPr/>
              <w:t>Ortopædkirurgisk afdeling</w:t>
            </w:r>
          </w:p>
        </w:tc>
        <w:tc>
          <w:tcPr>
            <w:tcW w:w="3204" w:type="dxa"/>
            <w:tcBorders/>
            <w:shd w:fill="auto" w:val="clear"/>
          </w:tcPr>
          <w:p>
            <w:pPr>
              <w:pStyle w:val="Normal"/>
              <w:spacing w:lineRule="auto" w:line="240" w:before="0" w:after="0"/>
              <w:rPr/>
            </w:pPr>
            <w:r>
              <w:rPr/>
              <w:t>H23</w:t>
            </w:r>
          </w:p>
        </w:tc>
        <w:tc>
          <w:tcPr>
            <w:tcW w:w="3200" w:type="dxa"/>
            <w:tcBorders/>
            <w:shd w:fill="auto" w:val="clear"/>
          </w:tcPr>
          <w:p>
            <w:pPr>
              <w:pStyle w:val="Normal"/>
              <w:spacing w:lineRule="auto" w:line="240" w:before="0" w:after="0"/>
              <w:rPr/>
            </w:pPr>
            <w:r>
              <w:rPr/>
            </w:r>
          </w:p>
        </w:tc>
      </w:tr>
      <w:tr>
        <w:trPr>
          <w:trHeight w:val="487" w:hRule="atLeast"/>
        </w:trPr>
        <w:tc>
          <w:tcPr>
            <w:tcW w:w="3297" w:type="dxa"/>
            <w:tcBorders/>
            <w:shd w:fill="auto" w:val="clear"/>
          </w:tcPr>
          <w:p>
            <w:pPr>
              <w:pStyle w:val="Normal"/>
              <w:spacing w:lineRule="auto" w:line="240" w:before="0" w:after="0"/>
              <w:rPr/>
            </w:pPr>
            <w:r>
              <w:rPr/>
              <w:t xml:space="preserve">Gynækologisk afdeling </w:t>
            </w:r>
          </w:p>
        </w:tc>
        <w:tc>
          <w:tcPr>
            <w:tcW w:w="3204" w:type="dxa"/>
            <w:tcBorders/>
            <w:shd w:fill="auto" w:val="clear"/>
          </w:tcPr>
          <w:p>
            <w:pPr>
              <w:pStyle w:val="Normal"/>
              <w:spacing w:lineRule="auto" w:line="240" w:before="0" w:after="0"/>
              <w:rPr/>
            </w:pPr>
            <w:r>
              <w:rPr/>
              <w:t>H13</w:t>
            </w:r>
          </w:p>
        </w:tc>
        <w:tc>
          <w:tcPr>
            <w:tcW w:w="3200" w:type="dxa"/>
            <w:tcBorders/>
            <w:shd w:fill="auto" w:val="clear"/>
          </w:tcPr>
          <w:p>
            <w:pPr>
              <w:pStyle w:val="Normal"/>
              <w:spacing w:lineRule="auto" w:line="240" w:before="0" w:after="0"/>
              <w:rPr/>
            </w:pPr>
            <w:r>
              <w:rPr/>
            </w:r>
          </w:p>
        </w:tc>
      </w:tr>
      <w:tr>
        <w:trPr>
          <w:trHeight w:val="243" w:hRule="atLeast"/>
        </w:trPr>
        <w:tc>
          <w:tcPr>
            <w:tcW w:w="3297" w:type="dxa"/>
            <w:tcBorders/>
            <w:shd w:fill="auto" w:val="clear"/>
          </w:tcPr>
          <w:p>
            <w:pPr>
              <w:pStyle w:val="Normal"/>
              <w:spacing w:lineRule="auto" w:line="240" w:before="0" w:after="0"/>
              <w:rPr/>
            </w:pPr>
            <w:r>
              <w:rPr/>
              <w:t>Anæstesi</w:t>
            </w:r>
          </w:p>
        </w:tc>
        <w:tc>
          <w:tcPr>
            <w:tcW w:w="3204" w:type="dxa"/>
            <w:tcBorders/>
            <w:shd w:fill="auto" w:val="clear"/>
          </w:tcPr>
          <w:p>
            <w:pPr>
              <w:pStyle w:val="Normal"/>
              <w:spacing w:lineRule="auto" w:line="240" w:before="0" w:after="0"/>
              <w:rPr/>
            </w:pPr>
            <w:r>
              <w:rPr/>
              <w:t>H10, H12, H16</w:t>
            </w:r>
          </w:p>
        </w:tc>
        <w:tc>
          <w:tcPr>
            <w:tcW w:w="3200" w:type="dxa"/>
            <w:tcBorders/>
            <w:shd w:fill="auto" w:val="clear"/>
          </w:tcPr>
          <w:p>
            <w:pPr>
              <w:pStyle w:val="Normal"/>
              <w:spacing w:lineRule="auto" w:line="240" w:before="0" w:after="0"/>
              <w:rPr/>
            </w:pPr>
            <w:r>
              <w:rPr/>
            </w:r>
          </w:p>
        </w:tc>
      </w:tr>
      <w:tr>
        <w:trPr>
          <w:trHeight w:val="487" w:hRule="atLeast"/>
        </w:trPr>
        <w:tc>
          <w:tcPr>
            <w:tcW w:w="3297" w:type="dxa"/>
            <w:tcBorders/>
            <w:shd w:fill="auto" w:val="clear"/>
          </w:tcPr>
          <w:p>
            <w:pPr>
              <w:pStyle w:val="Normal"/>
              <w:spacing w:lineRule="auto" w:line="240" w:before="0" w:after="0"/>
              <w:rPr/>
            </w:pPr>
            <w:r>
              <w:rPr/>
              <w:t>Børne-og unge afdeling</w:t>
            </w:r>
          </w:p>
        </w:tc>
        <w:tc>
          <w:tcPr>
            <w:tcW w:w="3204" w:type="dxa"/>
            <w:tcBorders/>
            <w:shd w:fill="auto" w:val="clear"/>
          </w:tcPr>
          <w:p>
            <w:pPr>
              <w:pStyle w:val="Normal"/>
              <w:spacing w:lineRule="auto" w:line="240" w:before="0" w:after="0"/>
              <w:rPr/>
            </w:pPr>
            <w:r>
              <w:rPr/>
              <w:t>H21</w:t>
            </w:r>
          </w:p>
        </w:tc>
        <w:tc>
          <w:tcPr>
            <w:tcW w:w="3200" w:type="dxa"/>
            <w:tcBorders/>
            <w:shd w:fill="auto" w:val="clear"/>
          </w:tcPr>
          <w:p>
            <w:pPr>
              <w:pStyle w:val="Normal"/>
              <w:spacing w:lineRule="auto" w:line="240" w:before="0" w:after="0"/>
              <w:rPr>
                <w:color w:val="000000"/>
                <w:highlight w:val="white"/>
              </w:rPr>
            </w:pPr>
            <w:r>
              <w:rPr>
                <w:color w:val="000000"/>
                <w:highlight w:val="white"/>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u w:val="single"/>
        </w:rPr>
      </w:pPr>
      <w:r>
        <w:rPr>
          <w:b/>
          <w:u w:val="single"/>
        </w:rPr>
        <w:t>Skema 4 Uddannelsesplan for kurser:</w:t>
      </w:r>
    </w:p>
    <w:p>
      <w:pPr>
        <w:pStyle w:val="Normal"/>
        <w:rPr/>
      </w:pPr>
      <w:r>
        <w:rPr/>
      </w:r>
    </w:p>
    <w:tbl>
      <w:tblPr>
        <w:tblStyle w:val="Tabel-Gitter"/>
        <w:tblW w:w="9634" w:type="dxa"/>
        <w:jc w:val="left"/>
        <w:tblInd w:w="0" w:type="dxa"/>
        <w:tblCellMar>
          <w:top w:w="0" w:type="dxa"/>
          <w:left w:w="108" w:type="dxa"/>
          <w:bottom w:w="0" w:type="dxa"/>
          <w:right w:w="108" w:type="dxa"/>
        </w:tblCellMar>
        <w:tblLook w:firstRow="1" w:noVBand="1" w:lastRow="0" w:firstColumn="1" w:lastColumn="0" w:noHBand="0" w:val="04a0"/>
      </w:tblPr>
      <w:tblGrid>
        <w:gridCol w:w="2407"/>
        <w:gridCol w:w="2691"/>
        <w:gridCol w:w="4536"/>
      </w:tblGrid>
      <w:tr>
        <w:trPr/>
        <w:tc>
          <w:tcPr>
            <w:tcW w:w="2407" w:type="dxa"/>
            <w:tcBorders/>
            <w:shd w:fill="auto" w:val="clear"/>
          </w:tcPr>
          <w:p>
            <w:pPr>
              <w:pStyle w:val="Normal"/>
              <w:spacing w:lineRule="auto" w:line="240" w:before="0" w:after="0"/>
              <w:rPr>
                <w:b/>
                <w:b/>
              </w:rPr>
            </w:pPr>
            <w:r>
              <w:rPr>
                <w:b/>
              </w:rPr>
              <w:t>Kursus</w:t>
            </w:r>
          </w:p>
        </w:tc>
        <w:tc>
          <w:tcPr>
            <w:tcW w:w="2691" w:type="dxa"/>
            <w:tcBorders/>
            <w:shd w:fill="auto" w:val="clear"/>
          </w:tcPr>
          <w:p>
            <w:pPr>
              <w:pStyle w:val="Normal"/>
              <w:spacing w:lineRule="auto" w:line="240" w:before="0" w:after="0"/>
              <w:rPr>
                <w:b/>
                <w:b/>
              </w:rPr>
            </w:pPr>
            <w:r>
              <w:rPr>
                <w:b/>
              </w:rPr>
              <w:t xml:space="preserve">Tidspunkt </w:t>
            </w:r>
          </w:p>
        </w:tc>
        <w:tc>
          <w:tcPr>
            <w:tcW w:w="4536" w:type="dxa"/>
            <w:tcBorders/>
            <w:shd w:fill="auto" w:val="clear"/>
          </w:tcPr>
          <w:p>
            <w:pPr>
              <w:pStyle w:val="Normal"/>
              <w:spacing w:lineRule="auto" w:line="240" w:before="0" w:after="0"/>
              <w:rPr>
                <w:b/>
                <w:b/>
              </w:rPr>
            </w:pPr>
            <w:r>
              <w:rPr>
                <w:b/>
              </w:rPr>
              <w:t xml:space="preserve">Dato for Fuldendelse </w:t>
            </w:r>
          </w:p>
        </w:tc>
      </w:tr>
      <w:tr>
        <w:trPr/>
        <w:tc>
          <w:tcPr>
            <w:tcW w:w="2407" w:type="dxa"/>
            <w:tcBorders/>
            <w:shd w:fill="auto" w:val="clear"/>
          </w:tcPr>
          <w:p>
            <w:pPr>
              <w:pStyle w:val="BalloonText"/>
              <w:spacing w:lineRule="auto" w:line="240" w:before="0" w:after="0"/>
              <w:rPr>
                <w:rFonts w:ascii="Verdana" w:hAnsi="Verdana" w:cs="" w:asciiTheme="minorHAnsi" w:cstheme="minorBidi" w:hAnsiTheme="minorHAnsi"/>
                <w:szCs w:val="22"/>
              </w:rPr>
            </w:pPr>
            <w:r>
              <w:rPr>
                <w:rFonts w:cs="" w:cstheme="minorBidi"/>
                <w:szCs w:val="22"/>
              </w:rPr>
              <w:t>HLR</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ALS</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BalloonText"/>
              <w:spacing w:lineRule="auto" w:line="240" w:before="0" w:after="0"/>
              <w:rPr>
                <w:rFonts w:ascii="Verdana" w:hAnsi="Verdana" w:cs="" w:asciiTheme="minorHAnsi" w:cstheme="minorBidi" w:hAnsiTheme="minorHAnsi"/>
                <w:szCs w:val="22"/>
              </w:rPr>
            </w:pPr>
            <w:r>
              <w:rPr>
                <w:rFonts w:cs="" w:cstheme="minorBidi"/>
                <w:szCs w:val="22"/>
              </w:rPr>
              <w:t>EMCC</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Akut radiologi</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Forskningstræning</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Akutte kirurgiske tilstande</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Akut medicinsk UL</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Akut pædiatri</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Flow og rationel beslutningsteori</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r>
        <w:trPr/>
        <w:tc>
          <w:tcPr>
            <w:tcW w:w="2407" w:type="dxa"/>
            <w:tcBorders/>
            <w:shd w:fill="auto" w:val="clear"/>
          </w:tcPr>
          <w:p>
            <w:pPr>
              <w:pStyle w:val="Normal"/>
              <w:spacing w:lineRule="auto" w:line="240" w:before="0" w:after="0"/>
              <w:rPr/>
            </w:pPr>
            <w:r>
              <w:rPr/>
              <w:t>SOL 1. og 3.</w:t>
            </w:r>
          </w:p>
        </w:tc>
        <w:tc>
          <w:tcPr>
            <w:tcW w:w="2691" w:type="dxa"/>
            <w:tcBorders/>
            <w:shd w:fill="auto" w:val="clear"/>
          </w:tcPr>
          <w:p>
            <w:pPr>
              <w:pStyle w:val="Normal"/>
              <w:spacing w:lineRule="auto" w:line="240" w:before="0" w:after="0"/>
              <w:rPr/>
            </w:pPr>
            <w:r>
              <w:rPr/>
            </w:r>
          </w:p>
        </w:tc>
        <w:tc>
          <w:tcPr>
            <w:tcW w:w="4536" w:type="dxa"/>
            <w:tcBorders/>
            <w:shd w:fill="auto" w:val="clear"/>
          </w:tcPr>
          <w:p>
            <w:pPr>
              <w:pStyle w:val="Normal"/>
              <w:spacing w:lineRule="auto" w:line="240" w:before="0" w:after="0"/>
              <w:rPr/>
            </w:pPr>
            <w:r>
              <w:rPr/>
            </w:r>
          </w:p>
        </w:tc>
      </w:tr>
    </w:tbl>
    <w:p>
      <w:pPr>
        <w:pStyle w:val="Normal"/>
        <w:rPr/>
      </w:pPr>
      <w:r>
        <w:rPr/>
      </w:r>
    </w:p>
    <w:p>
      <w:pPr>
        <w:pStyle w:val="Normal"/>
        <w:rPr>
          <w:b/>
          <w:b/>
          <w:u w:val="single"/>
        </w:rPr>
      </w:pPr>
      <w:r>
        <w:rPr>
          <w:b/>
          <w:u w:val="single"/>
        </w:rPr>
      </w:r>
    </w:p>
    <w:p>
      <w:pPr>
        <w:pStyle w:val="Normal"/>
        <w:rPr/>
      </w:pPr>
      <w:r>
        <w:rPr>
          <w:b/>
          <w:u w:val="single"/>
        </w:rPr>
        <w:t>Skema 5 HU-lægens særlige opgave</w:t>
      </w:r>
      <w:r>
        <w:rPr>
          <w:b/>
          <w:u w:val="single"/>
        </w:rPr>
        <w:t>r</w:t>
      </w:r>
      <w:r>
        <w:rPr>
          <w:b/>
          <w:u w:val="single"/>
        </w:rPr>
        <w:t>:</w:t>
      </w:r>
    </w:p>
    <w:p>
      <w:pPr>
        <w:pStyle w:val="Normal"/>
        <w:rPr>
          <w:b/>
          <w:b/>
          <w:u w:val="single"/>
        </w:rPr>
      </w:pPr>
      <w:r>
        <w:rPr>
          <w:b/>
          <w:u w:val="single"/>
        </w:rPr>
      </w:r>
    </w:p>
    <w:p>
      <w:pPr>
        <w:pStyle w:val="Normal"/>
        <w:rPr/>
      </w:pPr>
      <w:r>
        <w:rPr>
          <w:szCs w:val="20"/>
        </w:rPr>
        <w:t xml:space="preserve">Særlige opgaver jeg selv vælger at påtage mig i akutafdelingen </w:t>
      </w:r>
      <w:r>
        <w:rPr>
          <w:szCs w:val="20"/>
        </w:rPr>
        <w:t xml:space="preserve">indenfor </w:t>
      </w:r>
      <w:r>
        <w:rPr>
          <w:szCs w:val="20"/>
        </w:rPr>
        <w:t xml:space="preserve">uddannelse </w:t>
      </w:r>
      <w:r>
        <w:rPr>
          <w:szCs w:val="20"/>
        </w:rPr>
        <w:t xml:space="preserve">eller </w:t>
      </w:r>
      <w:r>
        <w:rPr>
          <w:szCs w:val="20"/>
        </w:rPr>
        <w:t xml:space="preserve"> mine </w:t>
      </w:r>
      <w:r>
        <w:rPr>
          <w:szCs w:val="20"/>
        </w:rPr>
        <w:t xml:space="preserve">7 </w:t>
      </w:r>
      <w:r>
        <w:rPr>
          <w:szCs w:val="20"/>
        </w:rPr>
        <w:t>lægeroller:</w:t>
      </w:r>
    </w:p>
    <w:p>
      <w:pPr>
        <w:pStyle w:val="Normal"/>
        <w:rPr>
          <w:b/>
          <w:b/>
          <w:szCs w:val="20"/>
        </w:rPr>
      </w:pPr>
      <w:r>
        <w:rPr>
          <w:b/>
          <w:szCs w:val="20"/>
        </w:rPr>
      </w:r>
    </w:p>
    <w:tbl>
      <w:tblPr>
        <w:tblStyle w:val="Tabel-Gitter"/>
        <w:tblW w:w="9628" w:type="dxa"/>
        <w:jc w:val="left"/>
        <w:tblInd w:w="0" w:type="dxa"/>
        <w:tblCellMar>
          <w:top w:w="0" w:type="dxa"/>
          <w:left w:w="108" w:type="dxa"/>
          <w:bottom w:w="0" w:type="dxa"/>
          <w:right w:w="108" w:type="dxa"/>
        </w:tblCellMar>
        <w:tblLook w:firstRow="1" w:noVBand="1" w:lastRow="0" w:firstColumn="1" w:lastColumn="0" w:noHBand="0" w:val="04a0"/>
      </w:tblPr>
      <w:tblGrid>
        <w:gridCol w:w="2867"/>
        <w:gridCol w:w="1942"/>
        <w:gridCol w:w="2437"/>
        <w:gridCol w:w="2381"/>
      </w:tblGrid>
      <w:tr>
        <w:trPr/>
        <w:tc>
          <w:tcPr>
            <w:tcW w:w="2867" w:type="dxa"/>
            <w:tcBorders/>
            <w:shd w:fill="auto" w:val="clear"/>
          </w:tcPr>
          <w:p>
            <w:pPr>
              <w:pStyle w:val="Normal"/>
              <w:spacing w:lineRule="auto" w:line="240" w:before="0" w:after="0"/>
              <w:rPr>
                <w:b/>
                <w:b/>
                <w:szCs w:val="20"/>
              </w:rPr>
            </w:pPr>
            <w:r>
              <w:rPr>
                <w:b/>
                <w:szCs w:val="20"/>
              </w:rPr>
              <w:t>Rolle/område</w:t>
            </w:r>
          </w:p>
          <w:p>
            <w:pPr>
              <w:pStyle w:val="Normal"/>
              <w:spacing w:lineRule="auto" w:line="240" w:before="0" w:after="0"/>
              <w:rPr>
                <w:b/>
                <w:b/>
                <w:szCs w:val="20"/>
              </w:rPr>
            </w:pPr>
            <w:r>
              <w:rPr>
                <w:b/>
                <w:szCs w:val="20"/>
              </w:rPr>
            </w:r>
          </w:p>
          <w:p>
            <w:pPr>
              <w:pStyle w:val="Normal"/>
              <w:spacing w:lineRule="auto" w:line="240" w:before="0" w:after="0"/>
              <w:rPr>
                <w:b/>
                <w:b/>
                <w:szCs w:val="20"/>
              </w:rPr>
            </w:pPr>
            <w:r>
              <w:rPr>
                <w:b/>
                <w:szCs w:val="20"/>
              </w:rPr>
            </w:r>
          </w:p>
        </w:tc>
        <w:tc>
          <w:tcPr>
            <w:tcW w:w="1942" w:type="dxa"/>
            <w:tcBorders/>
            <w:shd w:fill="auto" w:val="clear"/>
          </w:tcPr>
          <w:p>
            <w:pPr>
              <w:pStyle w:val="Normal"/>
              <w:spacing w:lineRule="auto" w:line="240" w:before="0" w:after="0"/>
              <w:rPr>
                <w:b/>
                <w:b/>
                <w:szCs w:val="20"/>
              </w:rPr>
            </w:pPr>
            <w:r>
              <w:rPr>
                <w:b/>
                <w:szCs w:val="20"/>
              </w:rPr>
              <w:t xml:space="preserve">Titel på opgave </w:t>
            </w:r>
          </w:p>
        </w:tc>
        <w:tc>
          <w:tcPr>
            <w:tcW w:w="2437" w:type="dxa"/>
            <w:tcBorders/>
            <w:shd w:fill="auto" w:val="clear"/>
          </w:tcPr>
          <w:p>
            <w:pPr>
              <w:pStyle w:val="Normal"/>
              <w:spacing w:lineRule="auto" w:line="240" w:before="0" w:after="0"/>
              <w:rPr>
                <w:b/>
                <w:b/>
                <w:szCs w:val="20"/>
              </w:rPr>
            </w:pPr>
            <w:r>
              <w:rPr>
                <w:b/>
                <w:szCs w:val="20"/>
              </w:rPr>
              <w:t>Praktisk opgaveløsning</w:t>
            </w:r>
          </w:p>
        </w:tc>
        <w:tc>
          <w:tcPr>
            <w:tcW w:w="2381" w:type="dxa"/>
            <w:tcBorders/>
            <w:shd w:fill="auto" w:val="clear"/>
          </w:tcPr>
          <w:p>
            <w:pPr>
              <w:pStyle w:val="Normal"/>
              <w:spacing w:lineRule="auto" w:line="240" w:before="0" w:after="0"/>
              <w:rPr>
                <w:b/>
                <w:b/>
                <w:szCs w:val="20"/>
              </w:rPr>
            </w:pPr>
            <w:r>
              <w:rPr>
                <w:b/>
                <w:szCs w:val="20"/>
              </w:rPr>
              <w:t xml:space="preserve">Afslutning og fremlæggelse ved lægemøde eller konference </w:t>
            </w:r>
          </w:p>
        </w:tc>
      </w:tr>
      <w:tr>
        <w:trPr/>
        <w:tc>
          <w:tcPr>
            <w:tcW w:w="2867" w:type="dxa"/>
            <w:tcBorders/>
            <w:shd w:fill="auto" w:val="clear"/>
          </w:tcPr>
          <w:p>
            <w:pPr>
              <w:pStyle w:val="Normal"/>
              <w:spacing w:lineRule="auto" w:line="240" w:before="0" w:after="0"/>
              <w:rPr>
                <w:szCs w:val="20"/>
              </w:rPr>
            </w:pPr>
            <w:r>
              <w:rPr>
                <w:szCs w:val="20"/>
              </w:rPr>
              <w:t xml:space="preserve">Uddannelse </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r>
        <w:trPr/>
        <w:tc>
          <w:tcPr>
            <w:tcW w:w="2867" w:type="dxa"/>
            <w:tcBorders/>
            <w:shd w:fill="auto" w:val="clear"/>
          </w:tcPr>
          <w:p>
            <w:pPr>
              <w:pStyle w:val="Normal"/>
              <w:spacing w:lineRule="auto" w:line="240" w:before="0" w:after="0"/>
              <w:rPr>
                <w:szCs w:val="20"/>
              </w:rPr>
            </w:pPr>
            <w:r>
              <w:rPr>
                <w:szCs w:val="20"/>
              </w:rPr>
              <w:t>ledelse, Organisation og administrations rollen</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r>
        <w:trPr/>
        <w:tc>
          <w:tcPr>
            <w:tcW w:w="2867" w:type="dxa"/>
            <w:tcBorders/>
            <w:shd w:fill="auto" w:val="clear"/>
          </w:tcPr>
          <w:p>
            <w:pPr>
              <w:pStyle w:val="Normal"/>
              <w:spacing w:lineRule="auto" w:line="240" w:before="0" w:after="0"/>
              <w:rPr>
                <w:szCs w:val="20"/>
              </w:rPr>
            </w:pPr>
            <w:r>
              <w:rPr>
                <w:szCs w:val="20"/>
              </w:rPr>
              <w:t>Kommunikator rollen</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r>
        <w:trPr/>
        <w:tc>
          <w:tcPr>
            <w:tcW w:w="2867" w:type="dxa"/>
            <w:tcBorders/>
            <w:shd w:fill="auto" w:val="clear"/>
          </w:tcPr>
          <w:p>
            <w:pPr>
              <w:pStyle w:val="Normal"/>
              <w:spacing w:lineRule="auto" w:line="240" w:before="0" w:after="0"/>
              <w:rPr>
                <w:szCs w:val="20"/>
              </w:rPr>
            </w:pPr>
            <w:r>
              <w:rPr>
                <w:szCs w:val="20"/>
              </w:rPr>
              <w:t>Akademiker, forsker og underviserrollen</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r>
        <w:trPr/>
        <w:tc>
          <w:tcPr>
            <w:tcW w:w="2867" w:type="dxa"/>
            <w:tcBorders/>
            <w:shd w:fill="auto" w:val="clear"/>
          </w:tcPr>
          <w:p>
            <w:pPr>
              <w:pStyle w:val="Normal"/>
              <w:spacing w:lineRule="auto" w:line="240" w:before="0" w:after="0"/>
              <w:rPr>
                <w:szCs w:val="20"/>
              </w:rPr>
            </w:pPr>
            <w:r>
              <w:rPr>
                <w:szCs w:val="20"/>
              </w:rPr>
              <w:t>Sundhedsfremmerollen</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r>
        <w:trPr/>
        <w:tc>
          <w:tcPr>
            <w:tcW w:w="2867" w:type="dxa"/>
            <w:tcBorders/>
            <w:shd w:fill="auto" w:val="clear"/>
          </w:tcPr>
          <w:p>
            <w:pPr>
              <w:pStyle w:val="Normal"/>
              <w:spacing w:lineRule="auto" w:line="240" w:before="0" w:after="0"/>
              <w:rPr>
                <w:szCs w:val="20"/>
              </w:rPr>
            </w:pPr>
            <w:r>
              <w:rPr>
                <w:szCs w:val="20"/>
              </w:rPr>
              <w:t>Samarbejdsrollen</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r>
        <w:trPr/>
        <w:tc>
          <w:tcPr>
            <w:tcW w:w="2867" w:type="dxa"/>
            <w:tcBorders/>
            <w:shd w:fill="auto" w:val="clear"/>
          </w:tcPr>
          <w:p>
            <w:pPr>
              <w:pStyle w:val="Normal"/>
              <w:spacing w:lineRule="auto" w:line="240" w:before="0" w:after="0"/>
              <w:rPr>
                <w:szCs w:val="20"/>
              </w:rPr>
            </w:pPr>
            <w:r>
              <w:rPr>
                <w:szCs w:val="20"/>
              </w:rPr>
              <w:t>Professionelle lægerolle</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r>
        <w:trPr/>
        <w:tc>
          <w:tcPr>
            <w:tcW w:w="2867" w:type="dxa"/>
            <w:tcBorders/>
            <w:shd w:fill="auto" w:val="clear"/>
          </w:tcPr>
          <w:p>
            <w:pPr>
              <w:pStyle w:val="Normal"/>
              <w:spacing w:lineRule="auto" w:line="240" w:before="0" w:after="0"/>
              <w:rPr>
                <w:szCs w:val="20"/>
              </w:rPr>
            </w:pPr>
            <w:r>
              <w:rPr>
                <w:szCs w:val="20"/>
              </w:rPr>
              <w:t>Medicinsk ekspert</w:t>
            </w:r>
          </w:p>
        </w:tc>
        <w:tc>
          <w:tcPr>
            <w:tcW w:w="1942" w:type="dxa"/>
            <w:tcBorders/>
            <w:shd w:fill="auto" w:val="clear"/>
          </w:tcPr>
          <w:p>
            <w:pPr>
              <w:pStyle w:val="Normal"/>
              <w:spacing w:lineRule="auto" w:line="240" w:before="0" w:after="0"/>
              <w:rPr>
                <w:b/>
                <w:b/>
                <w:szCs w:val="20"/>
              </w:rPr>
            </w:pPr>
            <w:r>
              <w:rPr>
                <w:b/>
                <w:szCs w:val="20"/>
              </w:rPr>
            </w:r>
          </w:p>
        </w:tc>
        <w:tc>
          <w:tcPr>
            <w:tcW w:w="2437" w:type="dxa"/>
            <w:tcBorders/>
            <w:shd w:fill="auto" w:val="clear"/>
          </w:tcPr>
          <w:p>
            <w:pPr>
              <w:pStyle w:val="Normal"/>
              <w:spacing w:lineRule="auto" w:line="240" w:before="0" w:after="0"/>
              <w:rPr>
                <w:b/>
                <w:b/>
                <w:szCs w:val="20"/>
              </w:rPr>
            </w:pPr>
            <w:r>
              <w:rPr>
                <w:b/>
                <w:szCs w:val="20"/>
              </w:rPr>
            </w:r>
          </w:p>
        </w:tc>
        <w:tc>
          <w:tcPr>
            <w:tcW w:w="2381" w:type="dxa"/>
            <w:tcBorders/>
            <w:shd w:fill="auto" w:val="clear"/>
          </w:tcPr>
          <w:p>
            <w:pPr>
              <w:pStyle w:val="Normal"/>
              <w:spacing w:lineRule="auto" w:line="240" w:before="0" w:after="0"/>
              <w:rPr>
                <w:b/>
                <w:b/>
                <w:szCs w:val="20"/>
              </w:rPr>
            </w:pPr>
            <w:r>
              <w:rPr>
                <w:b/>
                <w:szCs w:val="20"/>
              </w:rPr>
            </w:r>
          </w:p>
        </w:tc>
      </w:tr>
    </w:tbl>
    <w:p>
      <w:pPr>
        <w:pStyle w:val="Normal"/>
        <w:rPr>
          <w:b/>
          <w:b/>
          <w:u w:val="single"/>
        </w:rPr>
      </w:pPr>
      <w:r>
        <w:rPr>
          <w:b/>
          <w:u w:val="single"/>
        </w:rPr>
      </w:r>
    </w:p>
    <w:p>
      <w:pPr>
        <w:pStyle w:val="ListParagraph"/>
        <w:rPr/>
      </w:pPr>
      <w:r>
        <w:rPr/>
        <w:t xml:space="preserve"> </w:t>
      </w:r>
    </w:p>
    <w:sectPr>
      <w:type w:val="nextPage"/>
      <w:pgSz w:w="11906" w:h="16838"/>
      <w:pgMar w:left="1134" w:right="1134" w:header="0" w:top="1701"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1"/>
    <w:family w:val="swiss"/>
    <w:pitch w:val="default"/>
  </w:font>
  <w:font w:name="Calibri">
    <w:charset w:val="01"/>
    <w:family w:val="swiss"/>
    <w:pitch w:val="default"/>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 w:asciiTheme="minorHAnsi" w:cstheme="minorBidi" w:eastAsiaTheme="minorHAnsi" w:hAnsiTheme="minorHAnsi"/>
        <w:szCs w:val="22"/>
        <w:lang w:val="da-D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063a"/>
    <w:pPr>
      <w:widowControl/>
      <w:bidi w:val="0"/>
      <w:spacing w:lineRule="auto" w:line="240" w:before="0" w:after="0"/>
      <w:jc w:val="left"/>
    </w:pPr>
    <w:rPr>
      <w:rFonts w:ascii="Verdana" w:hAnsi="Verdana" w:eastAsia="Verdana" w:cs="" w:asciiTheme="minorHAnsi" w:cstheme="minorBidi" w:eastAsiaTheme="minorHAnsi" w:hAnsiTheme="minorHAnsi"/>
      <w:color w:val="auto"/>
      <w:kern w:val="0"/>
      <w:sz w:val="20"/>
      <w:szCs w:val="22"/>
      <w:lang w:val="da-DK" w:eastAsia="en-US" w:bidi="ar-SA"/>
    </w:rPr>
  </w:style>
  <w:style w:type="paragraph" w:styleId="Overskrift1">
    <w:name w:val="Heading 1"/>
    <w:basedOn w:val="Normal"/>
    <w:next w:val="Normal"/>
    <w:link w:val="Overskrift1Tegn"/>
    <w:uiPriority w:val="9"/>
    <w:qFormat/>
    <w:rsid w:val="00ad063a"/>
    <w:pPr>
      <w:keepNext w:val="true"/>
      <w:keepLines/>
      <w:spacing w:before="480" w:after="0"/>
      <w:outlineLvl w:val="0"/>
    </w:pPr>
    <w:rPr>
      <w:rFonts w:ascii="Verdana" w:hAnsi="Verdana" w:eastAsia="" w:cs="" w:asciiTheme="majorHAnsi" w:cstheme="majorBidi" w:eastAsiaTheme="majorEastAsia" w:hAnsiTheme="majorHAnsi"/>
      <w:b/>
      <w:bCs/>
      <w:sz w:val="28"/>
      <w:szCs w:val="28"/>
    </w:rPr>
  </w:style>
  <w:style w:type="paragraph" w:styleId="Overskrift2">
    <w:name w:val="Heading 2"/>
    <w:basedOn w:val="Normal"/>
    <w:next w:val="Normal"/>
    <w:link w:val="Overskrift2Tegn"/>
    <w:uiPriority w:val="9"/>
    <w:qFormat/>
    <w:rsid w:val="00ad063a"/>
    <w:pPr>
      <w:keepNext w:val="true"/>
      <w:keepLines/>
      <w:spacing w:before="200" w:after="0"/>
      <w:outlineLvl w:val="1"/>
    </w:pPr>
    <w:rPr>
      <w:rFonts w:ascii="Verdana" w:hAnsi="Verdana" w:eastAsia="" w:cs="" w:asciiTheme="majorHAnsi" w:cstheme="majorBidi" w:eastAsiaTheme="majorEastAsia" w:hAnsiTheme="majorHAnsi"/>
      <w:b/>
      <w:bCs/>
      <w:sz w:val="24"/>
      <w:szCs w:val="26"/>
    </w:rPr>
  </w:style>
  <w:style w:type="paragraph" w:styleId="Overskrift3">
    <w:name w:val="Heading 3"/>
    <w:basedOn w:val="Normal"/>
    <w:next w:val="Normal"/>
    <w:link w:val="Overskrift3Tegn"/>
    <w:uiPriority w:val="9"/>
    <w:qFormat/>
    <w:rsid w:val="00ad063a"/>
    <w:pPr>
      <w:keepNext w:val="true"/>
      <w:keepLines/>
      <w:spacing w:before="200" w:after="0"/>
      <w:outlineLvl w:val="2"/>
    </w:pPr>
    <w:rPr>
      <w:rFonts w:ascii="Verdana" w:hAnsi="Verdana" w:eastAsia="" w:cs="" w:asciiTheme="majorHAnsi" w:cstheme="majorBidi" w:eastAsiaTheme="majorEastAsia" w:hAnsiTheme="majorHAnsi"/>
      <w:b/>
      <w:bCs/>
    </w:rPr>
  </w:style>
  <w:style w:type="paragraph" w:styleId="Overskrift4">
    <w:name w:val="Heading 4"/>
    <w:basedOn w:val="Normal"/>
    <w:next w:val="Normal"/>
    <w:link w:val="Overskrift4Tegn"/>
    <w:uiPriority w:val="9"/>
    <w:semiHidden/>
    <w:unhideWhenUsed/>
    <w:qFormat/>
    <w:rsid w:val="00ad063a"/>
    <w:pPr>
      <w:keepNext w:val="true"/>
      <w:keepLines/>
      <w:spacing w:before="40" w:after="0"/>
      <w:outlineLvl w:val="3"/>
    </w:pPr>
    <w:rPr>
      <w:rFonts w:ascii="Verdana" w:hAnsi="Verdana" w:eastAsia="" w:cs="" w:asciiTheme="majorHAnsi" w:cstheme="majorBidi" w:eastAsiaTheme="majorEastAsia" w:hAnsiTheme="majorHAnsi"/>
      <w:i/>
      <w:iCs/>
    </w:rPr>
  </w:style>
  <w:style w:type="paragraph" w:styleId="Overskrift5">
    <w:name w:val="Heading 5"/>
    <w:basedOn w:val="Normal"/>
    <w:next w:val="Normal"/>
    <w:link w:val="Overskrift5Tegn"/>
    <w:uiPriority w:val="9"/>
    <w:semiHidden/>
    <w:unhideWhenUsed/>
    <w:qFormat/>
    <w:rsid w:val="00ad063a"/>
    <w:pPr>
      <w:keepNext w:val="true"/>
      <w:keepLines/>
      <w:spacing w:before="40" w:after="0"/>
      <w:outlineLvl w:val="4"/>
    </w:pPr>
    <w:rPr>
      <w:rFonts w:ascii="Verdana" w:hAnsi="Verdana" w:eastAsia="" w:cs="" w:asciiTheme="majorHAnsi" w:cstheme="majorBidi" w:eastAsiaTheme="majorEastAsia" w:hAnsiTheme="majorHAnsi"/>
    </w:rPr>
  </w:style>
  <w:style w:type="paragraph" w:styleId="Overskrift6">
    <w:name w:val="Heading 6"/>
    <w:basedOn w:val="Normal"/>
    <w:next w:val="Normal"/>
    <w:link w:val="Overskrift6Tegn"/>
    <w:uiPriority w:val="9"/>
    <w:unhideWhenUsed/>
    <w:qFormat/>
    <w:rsid w:val="00fa27dd"/>
    <w:pPr>
      <w:keepNext w:val="true"/>
      <w:outlineLvl w:val="5"/>
    </w:pPr>
    <w:rPr>
      <w:rFonts w:ascii="Verdana" w:hAnsi="Verdana" w:asciiTheme="majorHAnsi" w:hAnsiTheme="majorHAnsi"/>
      <w:b/>
      <w:sz w:val="16"/>
      <w:szCs w:val="16"/>
    </w:rPr>
  </w:style>
  <w:style w:type="paragraph" w:styleId="Overskrift7">
    <w:name w:val="Heading 7"/>
    <w:basedOn w:val="Normal"/>
    <w:next w:val="Normal"/>
    <w:link w:val="Overskrift7Tegn"/>
    <w:uiPriority w:val="9"/>
    <w:unhideWhenUsed/>
    <w:qFormat/>
    <w:rsid w:val="00ae18ba"/>
    <w:pPr>
      <w:keepNext w:val="true"/>
      <w:jc w:val="center"/>
      <w:outlineLvl w:val="6"/>
    </w:pPr>
    <w:rPr>
      <w:rFonts w:ascii="Calibri" w:hAnsi="Calibri" w:eastAsia="Times New Roman" w:cs="Times New Roman"/>
      <w:b/>
      <w:sz w:val="22"/>
    </w:rPr>
  </w:style>
  <w:style w:type="paragraph" w:styleId="Overskrift9">
    <w:name w:val="Heading 9"/>
    <w:basedOn w:val="Normal"/>
    <w:next w:val="Normal"/>
    <w:link w:val="Overskrift9Tegn"/>
    <w:uiPriority w:val="9"/>
    <w:unhideWhenUsed/>
    <w:qFormat/>
    <w:rsid w:val="00ae18ba"/>
    <w:pPr>
      <w:keepNext w:val="true"/>
      <w:jc w:val="center"/>
      <w:outlineLvl w:val="8"/>
    </w:pPr>
    <w:rPr>
      <w:rFonts w:ascii="Arial" w:hAnsi="Arial" w:eastAsia="Times New Roman" w:cs="Arial"/>
      <w:b/>
      <w:sz w:val="18"/>
      <w:szCs w:val="20"/>
    </w:rPr>
  </w:style>
  <w:style w:type="character" w:styleId="DefaultParagraphFont" w:default="1">
    <w:name w:val="Default Paragraph Font"/>
    <w:uiPriority w:val="1"/>
    <w:semiHidden/>
    <w:unhideWhenUsed/>
    <w:qFormat/>
    <w:rPr/>
  </w:style>
  <w:style w:type="character" w:styleId="MarkeringsbobletekstTegn" w:customStyle="1">
    <w:name w:val="Markeringsbobletekst Tegn"/>
    <w:basedOn w:val="DefaultParagraphFont"/>
    <w:link w:val="Markeringsbobletekst"/>
    <w:uiPriority w:val="99"/>
    <w:qFormat/>
    <w:rsid w:val="00ad063a"/>
    <w:rPr>
      <w:rFonts w:ascii="Verdana" w:hAnsi="Verdana" w:cs="Tahoma"/>
      <w:sz w:val="20"/>
      <w:szCs w:val="16"/>
    </w:rPr>
  </w:style>
  <w:style w:type="character" w:styleId="Overskrift3Tegn" w:customStyle="1">
    <w:name w:val="Overskrift 3 Tegn"/>
    <w:basedOn w:val="DefaultParagraphFont"/>
    <w:link w:val="Overskrift3"/>
    <w:uiPriority w:val="9"/>
    <w:qFormat/>
    <w:rsid w:val="00ad063a"/>
    <w:rPr>
      <w:rFonts w:ascii="Verdana" w:hAnsi="Verdana" w:eastAsia="" w:cs="" w:asciiTheme="majorHAnsi" w:cstheme="majorBidi" w:eastAsiaTheme="majorEastAsia" w:hAnsiTheme="majorHAnsi"/>
      <w:b/>
      <w:bCs/>
      <w:sz w:val="20"/>
    </w:rPr>
  </w:style>
  <w:style w:type="character" w:styleId="Overskrift2Tegn" w:customStyle="1">
    <w:name w:val="Overskrift 2 Tegn"/>
    <w:basedOn w:val="DefaultParagraphFont"/>
    <w:link w:val="Overskrift2"/>
    <w:uiPriority w:val="9"/>
    <w:qFormat/>
    <w:rsid w:val="00ad063a"/>
    <w:rPr>
      <w:rFonts w:ascii="Verdana" w:hAnsi="Verdana" w:eastAsia="" w:cs="" w:asciiTheme="majorHAnsi" w:cstheme="majorBidi" w:eastAsiaTheme="majorEastAsia" w:hAnsiTheme="majorHAnsi"/>
      <w:b/>
      <w:bCs/>
      <w:sz w:val="24"/>
      <w:szCs w:val="26"/>
    </w:rPr>
  </w:style>
  <w:style w:type="character" w:styleId="Overskrift1Tegn" w:customStyle="1">
    <w:name w:val="Overskrift 1 Tegn"/>
    <w:basedOn w:val="DefaultParagraphFont"/>
    <w:link w:val="Overskrift1"/>
    <w:uiPriority w:val="9"/>
    <w:qFormat/>
    <w:rsid w:val="00ad063a"/>
    <w:rPr>
      <w:rFonts w:ascii="Verdana" w:hAnsi="Verdana" w:eastAsia="" w:cs="" w:asciiTheme="majorHAnsi" w:cstheme="majorBidi" w:eastAsiaTheme="majorEastAsia" w:hAnsiTheme="majorHAnsi"/>
      <w:b/>
      <w:bCs/>
      <w:sz w:val="28"/>
      <w:szCs w:val="28"/>
    </w:rPr>
  </w:style>
  <w:style w:type="character" w:styleId="Overskrift4Tegn" w:customStyle="1">
    <w:name w:val="Overskrift 4 Tegn"/>
    <w:basedOn w:val="DefaultParagraphFont"/>
    <w:link w:val="Overskrift4"/>
    <w:uiPriority w:val="9"/>
    <w:semiHidden/>
    <w:qFormat/>
    <w:rsid w:val="00ad063a"/>
    <w:rPr>
      <w:rFonts w:ascii="Verdana" w:hAnsi="Verdana" w:eastAsia="" w:cs="" w:asciiTheme="majorHAnsi" w:cstheme="majorBidi" w:eastAsiaTheme="majorEastAsia" w:hAnsiTheme="majorHAnsi"/>
      <w:i/>
      <w:iCs/>
      <w:sz w:val="20"/>
    </w:rPr>
  </w:style>
  <w:style w:type="character" w:styleId="Overskrift5Tegn" w:customStyle="1">
    <w:name w:val="Overskrift 5 Tegn"/>
    <w:basedOn w:val="DefaultParagraphFont"/>
    <w:link w:val="Overskrift5"/>
    <w:uiPriority w:val="9"/>
    <w:semiHidden/>
    <w:qFormat/>
    <w:rsid w:val="00ad063a"/>
    <w:rPr>
      <w:rFonts w:ascii="Verdana" w:hAnsi="Verdana" w:eastAsia="" w:cs="" w:asciiTheme="majorHAnsi" w:cstheme="majorBidi" w:eastAsiaTheme="majorEastAsia" w:hAnsiTheme="majorHAnsi"/>
      <w:sz w:val="20"/>
    </w:rPr>
  </w:style>
  <w:style w:type="character" w:styleId="SidehovedTegn" w:customStyle="1">
    <w:name w:val="Sidehoved Tegn"/>
    <w:basedOn w:val="DefaultParagraphFont"/>
    <w:link w:val="Sidehoved"/>
    <w:uiPriority w:val="99"/>
    <w:qFormat/>
    <w:rsid w:val="00885fdb"/>
    <w:rPr>
      <w:rFonts w:ascii="Arial" w:hAnsi="Arial" w:cs="Arial"/>
      <w:sz w:val="20"/>
      <w:szCs w:val="20"/>
      <w:lang w:val="en-US"/>
    </w:rPr>
  </w:style>
  <w:style w:type="character" w:styleId="Overskrift7Tegn" w:customStyle="1">
    <w:name w:val="Overskrift 7 Tegn"/>
    <w:basedOn w:val="DefaultParagraphFont"/>
    <w:link w:val="Overskrift7"/>
    <w:uiPriority w:val="9"/>
    <w:qFormat/>
    <w:rsid w:val="00ae18ba"/>
    <w:rPr>
      <w:rFonts w:ascii="Calibri" w:hAnsi="Calibri" w:eastAsia="Times New Roman" w:cs="Times New Roman"/>
      <w:b/>
    </w:rPr>
  </w:style>
  <w:style w:type="character" w:styleId="Overskrift9Tegn" w:customStyle="1">
    <w:name w:val="Overskrift 9 Tegn"/>
    <w:basedOn w:val="DefaultParagraphFont"/>
    <w:link w:val="Overskrift9"/>
    <w:uiPriority w:val="9"/>
    <w:qFormat/>
    <w:rsid w:val="00ae18ba"/>
    <w:rPr>
      <w:rFonts w:ascii="Arial" w:hAnsi="Arial" w:eastAsia="Times New Roman" w:cs="Arial"/>
      <w:b/>
      <w:sz w:val="18"/>
      <w:szCs w:val="20"/>
    </w:rPr>
  </w:style>
  <w:style w:type="character" w:styleId="BrdtekstTegn" w:customStyle="1">
    <w:name w:val="Brødtekst Tegn"/>
    <w:basedOn w:val="DefaultParagraphFont"/>
    <w:link w:val="Brdtekst"/>
    <w:uiPriority w:val="99"/>
    <w:qFormat/>
    <w:rsid w:val="005b2c3f"/>
    <w:rPr>
      <w:rFonts w:ascii="Verdana" w:hAnsi="Verdana" w:asciiTheme="majorHAnsi" w:hAnsiTheme="majorHAnsi"/>
      <w:sz w:val="16"/>
      <w:szCs w:val="16"/>
    </w:rPr>
  </w:style>
  <w:style w:type="character" w:styleId="Brdtekst2Tegn" w:customStyle="1">
    <w:name w:val="Brødtekst 2 Tegn"/>
    <w:basedOn w:val="DefaultParagraphFont"/>
    <w:link w:val="Brdtekst2"/>
    <w:uiPriority w:val="99"/>
    <w:qFormat/>
    <w:rsid w:val="00f0419d"/>
    <w:rPr>
      <w:b/>
      <w:sz w:val="20"/>
    </w:rPr>
  </w:style>
  <w:style w:type="character" w:styleId="Brdtekst3Tegn" w:customStyle="1">
    <w:name w:val="Brødtekst 3 Tegn"/>
    <w:basedOn w:val="DefaultParagraphFont"/>
    <w:link w:val="Brdtekst3"/>
    <w:uiPriority w:val="99"/>
    <w:qFormat/>
    <w:rsid w:val="00f0419d"/>
    <w:rPr>
      <w:b/>
      <w:sz w:val="24"/>
      <w:szCs w:val="24"/>
    </w:rPr>
  </w:style>
  <w:style w:type="character" w:styleId="Overskrift6Tegn" w:customStyle="1">
    <w:name w:val="Overskrift 6 Tegn"/>
    <w:basedOn w:val="DefaultParagraphFont"/>
    <w:link w:val="Overskrift6"/>
    <w:uiPriority w:val="9"/>
    <w:qFormat/>
    <w:rsid w:val="00fa27dd"/>
    <w:rPr>
      <w:rFonts w:ascii="Verdana" w:hAnsi="Verdana" w:asciiTheme="majorHAnsi" w:hAnsiTheme="majorHAnsi"/>
      <w:b/>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Overskrift">
    <w:name w:val="Overskrift"/>
    <w:basedOn w:val="Normal"/>
    <w:next w:val="Brdtekst"/>
    <w:qFormat/>
    <w:pPr>
      <w:keepNext w:val="true"/>
      <w:spacing w:before="240" w:after="120"/>
    </w:pPr>
    <w:rPr>
      <w:rFonts w:ascii="Verdana" w:hAnsi="Verdana" w:eastAsia="Microsoft YaHei" w:cs="Lucida Sans"/>
      <w:sz w:val="28"/>
      <w:szCs w:val="28"/>
    </w:rPr>
  </w:style>
  <w:style w:type="paragraph" w:styleId="Brdtekst">
    <w:name w:val="Body Text"/>
    <w:basedOn w:val="Normal"/>
    <w:link w:val="BrdtekstTegn"/>
    <w:uiPriority w:val="99"/>
    <w:unhideWhenUsed/>
    <w:rsid w:val="005b2c3f"/>
    <w:pPr>
      <w:jc w:val="center"/>
    </w:pPr>
    <w:rPr>
      <w:rFonts w:ascii="Verdana" w:hAnsi="Verdana" w:asciiTheme="majorHAnsi" w:hAnsiTheme="majorHAnsi"/>
      <w:sz w:val="16"/>
      <w:szCs w:val="16"/>
    </w:rPr>
  </w:style>
  <w:style w:type="paragraph" w:styleId="Liste">
    <w:name w:val="List"/>
    <w:basedOn w:val="Brdtekst"/>
    <w:pPr/>
    <w:rPr>
      <w:rFonts w:ascii="Verdana" w:hAnsi="Verdana" w:cs="Lucida Sans"/>
    </w:rPr>
  </w:style>
  <w:style w:type="paragraph" w:styleId="Billedtekst">
    <w:name w:val="Caption"/>
    <w:basedOn w:val="Normal"/>
    <w:qFormat/>
    <w:pPr>
      <w:suppressLineNumbers/>
      <w:spacing w:before="120" w:after="120"/>
    </w:pPr>
    <w:rPr>
      <w:rFonts w:ascii="Verdana" w:hAnsi="Verdana" w:cs="Lucida Sans"/>
      <w:i/>
      <w:iCs/>
      <w:sz w:val="20"/>
      <w:szCs w:val="24"/>
    </w:rPr>
  </w:style>
  <w:style w:type="paragraph" w:styleId="Indeks">
    <w:name w:val="Indeks"/>
    <w:basedOn w:val="Normal"/>
    <w:qFormat/>
    <w:pPr>
      <w:suppressLineNumbers/>
    </w:pPr>
    <w:rPr>
      <w:rFonts w:ascii="Verdana" w:hAnsi="Verdana" w:cs="Lucida Sans"/>
    </w:rPr>
  </w:style>
  <w:style w:type="paragraph" w:styleId="ListParagraph">
    <w:name w:val="List Paragraph"/>
    <w:basedOn w:val="Normal"/>
    <w:uiPriority w:val="34"/>
    <w:qFormat/>
    <w:rsid w:val="00ad063a"/>
    <w:pPr>
      <w:spacing w:before="0" w:after="0"/>
      <w:ind w:left="720" w:hanging="0"/>
      <w:contextualSpacing/>
    </w:pPr>
    <w:rPr/>
  </w:style>
  <w:style w:type="paragraph" w:styleId="BalloonText">
    <w:name w:val="Balloon Text"/>
    <w:basedOn w:val="Normal"/>
    <w:link w:val="MarkeringsbobletekstTegn"/>
    <w:uiPriority w:val="99"/>
    <w:unhideWhenUsed/>
    <w:qFormat/>
    <w:rsid w:val="00ad063a"/>
    <w:pPr/>
    <w:rPr>
      <w:rFonts w:ascii="Verdana" w:hAnsi="Verdana" w:cs="Tahoma"/>
      <w:szCs w:val="16"/>
    </w:rPr>
  </w:style>
  <w:style w:type="paragraph" w:styleId="Sidehoved">
    <w:name w:val="Header"/>
    <w:basedOn w:val="Normal"/>
    <w:link w:val="SidehovedTegn"/>
    <w:uiPriority w:val="99"/>
    <w:unhideWhenUsed/>
    <w:rsid w:val="00885fdb"/>
    <w:pPr>
      <w:tabs>
        <w:tab w:val="clear" w:pos="1304"/>
        <w:tab w:val="center" w:pos="4680" w:leader="none"/>
        <w:tab w:val="right" w:pos="9360" w:leader="none"/>
      </w:tabs>
    </w:pPr>
    <w:rPr>
      <w:rFonts w:ascii="Arial" w:hAnsi="Arial" w:cs="Arial"/>
      <w:szCs w:val="20"/>
      <w:lang w:val="en-US"/>
    </w:rPr>
  </w:style>
  <w:style w:type="paragraph" w:styleId="NoSpacing">
    <w:name w:val="No Spacing"/>
    <w:uiPriority w:val="1"/>
    <w:qFormat/>
    <w:rsid w:val="00ae18ba"/>
    <w:pPr>
      <w:widowControl/>
      <w:bidi w:val="0"/>
      <w:spacing w:lineRule="auto" w:line="240" w:before="0" w:after="0"/>
      <w:jc w:val="left"/>
    </w:pPr>
    <w:rPr>
      <w:rFonts w:ascii="Times New Roman" w:hAnsi="Times New Roman" w:eastAsia="Times" w:cs="Times New Roman"/>
      <w:color w:val="262626"/>
      <w:kern w:val="0"/>
      <w:sz w:val="20"/>
      <w:szCs w:val="20"/>
      <w:lang w:val="da-DK" w:eastAsia="da-DK" w:bidi="ar-SA"/>
    </w:rPr>
  </w:style>
  <w:style w:type="paragraph" w:styleId="BodyText2">
    <w:name w:val="Body Text 2"/>
    <w:basedOn w:val="Normal"/>
    <w:link w:val="Brdtekst2Tegn"/>
    <w:uiPriority w:val="99"/>
    <w:unhideWhenUsed/>
    <w:qFormat/>
    <w:rsid w:val="00f0419d"/>
    <w:pPr/>
    <w:rPr>
      <w:b/>
    </w:rPr>
  </w:style>
  <w:style w:type="paragraph" w:styleId="BodyText3">
    <w:name w:val="Body Text 3"/>
    <w:basedOn w:val="Normal"/>
    <w:link w:val="Brdtekst3Tegn"/>
    <w:uiPriority w:val="99"/>
    <w:unhideWhenUsed/>
    <w:qFormat/>
    <w:rsid w:val="00f0419d"/>
    <w:pPr/>
    <w:rPr>
      <w:b/>
      <w:sz w:val="24"/>
      <w:szCs w:val="24"/>
    </w:rPr>
  </w:style>
  <w:style w:type="paragraph" w:styleId="Tabelindhold">
    <w:name w:val="Tabelindhold"/>
    <w:basedOn w:val="Normal"/>
    <w:qFormat/>
    <w:pPr>
      <w:suppressLineNumbers/>
    </w:pPr>
    <w:rPr/>
  </w:style>
  <w:style w:type="paragraph" w:styleId="Tabeloverskrift">
    <w:name w:val="Tabeloverskrift"/>
    <w:basedOn w:val="Tabelindhold"/>
    <w:qFormat/>
    <w:pPr>
      <w:suppressLineNumbers/>
      <w:jc w:val="center"/>
    </w:pPr>
    <w:rPr>
      <w:b/>
      <w:bCs/>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table" w:styleId="Tabel-Gitter">
    <w:name w:val="Table Grid"/>
    <w:basedOn w:val="Tabel-Normal"/>
    <w:uiPriority w:val="59"/>
    <w:rsid w:val="00341e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Gitter1">
    <w:name w:val="Tabel - Gitter1"/>
    <w:basedOn w:val="Tabel-Normal"/>
    <w:uiPriority w:val="39"/>
    <w:rsid w:val="00ae18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LibreOffice/6.1.5.2$Windows_x86 LibreOffice_project/90f8dcf33c87b3705e78202e3df5142b201bd805</Application>
  <Pages>15</Pages>
  <Words>3551</Words>
  <Characters>23784</Characters>
  <CharactersWithSpaces>26937</CharactersWithSpaces>
  <Paragraphs>511</Paragraphs>
  <Company>Region Midtjylland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2021-01-25T11:55:00Z</dcterms:created>
  <dc:creator>Dea Kehler</dc:creator>
  <dc:description/>
  <dc:language>da-DK</dc:language>
  <cp:lastModifiedBy/>
  <cp:lastPrinted>2021-01-25T11:55:00Z</cp:lastPrinted>
  <dcterms:modified xsi:type="dcterms:W3CDTF">2021-02-14T21:11:34Z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