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szCs w:val="24"/>
          <w:lang w:eastAsia="en-US"/>
        </w:rPr>
        <w:id w:val="136543750"/>
        <w:docPartObj>
          <w:docPartGallery w:val="Cover Pages"/>
          <w:docPartUnique/>
        </w:docPartObj>
      </w:sdtPr>
      <w:sdtEndPr>
        <w:rPr>
          <w:rFonts w:cs="Cambria"/>
          <w:b/>
          <w:bCs/>
          <w:color w:val="000000"/>
          <w:sz w:val="32"/>
          <w:szCs w:val="32"/>
        </w:rPr>
      </w:sdtEndPr>
      <w:sdtContent>
        <w:p w14:paraId="01522995" w14:textId="346AE64D" w:rsidR="000505C7" w:rsidRDefault="000505C7">
          <w:pPr>
            <w:pStyle w:val="Ingenafstand"/>
            <w:rPr>
              <w:sz w:val="2"/>
            </w:rPr>
          </w:pPr>
        </w:p>
        <w:p w14:paraId="4811DF0B" w14:textId="77777777" w:rsidR="000505C7" w:rsidRDefault="000505C7">
          <w:r>
            <w:rPr>
              <w:noProof/>
              <w:lang w:eastAsia="da-DK"/>
            </w:rPr>
            <mc:AlternateContent>
              <mc:Choice Requires="wps">
                <w:drawing>
                  <wp:anchor distT="0" distB="0" distL="114300" distR="114300" simplePos="0" relativeHeight="251674624" behindDoc="0" locked="0" layoutInCell="1" allowOverlap="1" wp14:anchorId="70A67F63" wp14:editId="6CB48719">
                    <wp:simplePos x="0" y="0"/>
                    <wp:positionH relativeFrom="margin">
                      <wp:align>center</wp:align>
                    </wp:positionH>
                    <wp:positionV relativeFrom="margin">
                      <wp:align>top</wp:align>
                    </wp:positionV>
                    <wp:extent cx="5783580" cy="1135380"/>
                    <wp:effectExtent l="0" t="0" r="0" b="7620"/>
                    <wp:wrapNone/>
                    <wp:docPr id="62" name="Tekstfelt 62"/>
                    <wp:cNvGraphicFramePr/>
                    <a:graphic xmlns:a="http://schemas.openxmlformats.org/drawingml/2006/main">
                      <a:graphicData uri="http://schemas.microsoft.com/office/word/2010/wordprocessingShape">
                        <wps:wsp>
                          <wps:cNvSpPr txBox="1"/>
                          <wps:spPr>
                            <a:xfrm>
                              <a:off x="0" y="0"/>
                              <a:ext cx="5783580" cy="1135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el"/>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312136F" w14:textId="470E1A22" w:rsidR="00802287" w:rsidRDefault="00802287">
                                    <w:pPr>
                                      <w:pStyle w:val="Ingenafstand"/>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Instrukshåndbog</w:t>
                                    </w:r>
                                  </w:p>
                                </w:sdtContent>
                              </w:sdt>
                              <w:p w14:paraId="678049E9" w14:textId="61311657" w:rsidR="00802287" w:rsidRDefault="00955F83">
                                <w:pPr>
                                  <w:pStyle w:val="Ingenafstand"/>
                                  <w:spacing w:before="120"/>
                                  <w:rPr>
                                    <w:color w:val="4472C4" w:themeColor="accent1"/>
                                    <w:sz w:val="36"/>
                                    <w:szCs w:val="36"/>
                                  </w:rPr>
                                </w:pPr>
                                <w:sdt>
                                  <w:sdtPr>
                                    <w:rPr>
                                      <w:color w:val="4472C4" w:themeColor="accent1"/>
                                      <w:sz w:val="36"/>
                                      <w:szCs w:val="36"/>
                                    </w:rPr>
                                    <w:alias w:val="Undertitel"/>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802287">
                                      <w:rPr>
                                        <w:color w:val="4472C4" w:themeColor="accent1"/>
                                        <w:sz w:val="36"/>
                                        <w:szCs w:val="36"/>
                                      </w:rPr>
                                      <w:t>Akutafdelingen Regionshospitalet Randers</w:t>
                                    </w:r>
                                  </w:sdtContent>
                                </w:sdt>
                              </w:p>
                              <w:p w14:paraId="3FA05F84" w14:textId="77777777" w:rsidR="00802287" w:rsidRDefault="00802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70A67F63" id="_x0000_t202" coordsize="21600,21600" o:spt="202" path="m,l,21600r21600,l21600,xe">
                    <v:stroke joinstyle="miter"/>
                    <v:path gradientshapeok="t" o:connecttype="rect"/>
                  </v:shapetype>
                  <v:shape id="Tekstfelt 62" o:spid="_x0000_s1026" type="#_x0000_t202" style="position:absolute;margin-left:0;margin-top:0;width:455.4pt;height:89.4pt;z-index:251674624;visibility:visible;mso-wrap-style:square;mso-width-percent:765;mso-wrap-distance-left:9pt;mso-wrap-distance-top:0;mso-wrap-distance-right:9pt;mso-wrap-distance-bottom:0;mso-position-horizontal:center;mso-position-horizontal-relative:margin;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el"/>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312136F" w14:textId="470E1A22" w:rsidR="00802287" w:rsidRDefault="00802287">
                              <w:pPr>
                                <w:pStyle w:val="Ingenafstand"/>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Instrukshåndbog</w:t>
                              </w:r>
                            </w:p>
                          </w:sdtContent>
                        </w:sdt>
                        <w:p w14:paraId="678049E9" w14:textId="61311657" w:rsidR="00802287" w:rsidRDefault="00955F83">
                          <w:pPr>
                            <w:pStyle w:val="Ingenafstand"/>
                            <w:spacing w:before="120"/>
                            <w:rPr>
                              <w:color w:val="4472C4" w:themeColor="accent1"/>
                              <w:sz w:val="36"/>
                              <w:szCs w:val="36"/>
                            </w:rPr>
                          </w:pPr>
                          <w:sdt>
                            <w:sdtPr>
                              <w:rPr>
                                <w:color w:val="4472C4" w:themeColor="accent1"/>
                                <w:sz w:val="36"/>
                                <w:szCs w:val="36"/>
                              </w:rPr>
                              <w:alias w:val="Undertitel"/>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802287">
                                <w:rPr>
                                  <w:color w:val="4472C4" w:themeColor="accent1"/>
                                  <w:sz w:val="36"/>
                                  <w:szCs w:val="36"/>
                                </w:rPr>
                                <w:t>Akutafdelingen Regionshospitalet Randers</w:t>
                              </w:r>
                            </w:sdtContent>
                          </w:sdt>
                        </w:p>
                        <w:p w14:paraId="3FA05F84" w14:textId="77777777" w:rsidR="00802287" w:rsidRDefault="00802287"/>
                      </w:txbxContent>
                    </v:textbox>
                    <w10:wrap anchorx="margin" anchory="margin"/>
                  </v:shape>
                </w:pict>
              </mc:Fallback>
            </mc:AlternateContent>
          </w:r>
          <w:r>
            <w:rPr>
              <w:noProof/>
              <w:color w:val="4472C4" w:themeColor="accent1"/>
              <w:sz w:val="36"/>
              <w:szCs w:val="36"/>
              <w:lang w:eastAsia="da-DK"/>
            </w:rPr>
            <mc:AlternateContent>
              <mc:Choice Requires="wpg">
                <w:drawing>
                  <wp:anchor distT="0" distB="0" distL="114300" distR="114300" simplePos="0" relativeHeight="251673600" behindDoc="1" locked="0" layoutInCell="1" allowOverlap="1" wp14:anchorId="33E40A37" wp14:editId="4E68B998">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Kombinationstegning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Kombinationstegning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Kombinationstegning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Kombinationstegning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Kombinationstegning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77B999F" id="Gruppe 2" o:spid="_x0000_s1026" style="position:absolute;margin-left:0;margin-top:0;width:432.65pt;height:448.55pt;z-index:-25164288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">
                    <o:lock v:ext="edit" aspectratio="t"/>
                    <v:shape id="Kombinationstegning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Kombinationstegning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Kombinationstegning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Kombinationstegning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Kombinationstegning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eastAsia="da-DK"/>
            </w:rPr>
            <mc:AlternateContent>
              <mc:Choice Requires="wps">
                <w:drawing>
                  <wp:anchor distT="0" distB="0" distL="114300" distR="114300" simplePos="0" relativeHeight="251672576" behindDoc="0" locked="0" layoutInCell="1" allowOverlap="1" wp14:anchorId="22A4DF5A" wp14:editId="2A193F16">
                    <wp:simplePos x="0" y="0"/>
                    <wp:positionH relativeFrom="page">
                      <wp:align>center</wp:align>
                    </wp:positionH>
                    <wp:positionV relativeFrom="margin">
                      <wp:align>bottom</wp:align>
                    </wp:positionV>
                    <wp:extent cx="5943600" cy="374904"/>
                    <wp:effectExtent l="0" t="0" r="0" b="2540"/>
                    <wp:wrapNone/>
                    <wp:docPr id="69" name="Tekstfelt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2DF64" w14:textId="32DECCC9" w:rsidR="00802287" w:rsidRDefault="00802287">
                                <w:pPr>
                                  <w:pStyle w:val="Ingenafstand"/>
                                  <w:jc w:val="right"/>
                                  <w:rPr>
                                    <w:color w:val="4472C4" w:themeColor="accent1"/>
                                    <w:sz w:val="36"/>
                                    <w:szCs w:val="36"/>
                                  </w:rPr>
                                </w:pPr>
                              </w:p>
                              <w:sdt>
                                <w:sdtPr>
                                  <w:rPr>
                                    <w:color w:val="4472C4" w:themeColor="accent1"/>
                                    <w:sz w:val="36"/>
                                    <w:szCs w:val="36"/>
                                  </w:rPr>
                                  <w:alias w:val="Kursus"/>
                                  <w:tag w:val="Kursus"/>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3700A312" w14:textId="674C6366" w:rsidR="00802287" w:rsidRDefault="00383083">
                                    <w:pPr>
                                      <w:pStyle w:val="Ingenafstand"/>
                                      <w:jc w:val="right"/>
                                      <w:rPr>
                                        <w:color w:val="4472C4" w:themeColor="accent1"/>
                                        <w:sz w:val="36"/>
                                        <w:szCs w:val="36"/>
                                      </w:rPr>
                                    </w:pPr>
                                    <w:r>
                                      <w:rPr>
                                        <w:color w:val="4472C4" w:themeColor="accent1"/>
                                        <w:sz w:val="36"/>
                                        <w:szCs w:val="36"/>
                                      </w:rPr>
                                      <w:t>Januar</w:t>
                                    </w:r>
                                    <w:r w:rsidR="00802287">
                                      <w:rPr>
                                        <w:color w:val="4472C4" w:themeColor="accent1"/>
                                        <w:sz w:val="36"/>
                                        <w:szCs w:val="36"/>
                                      </w:rPr>
                                      <w:t xml:space="preserve"> 202</w:t>
                                    </w:r>
                                    <w:r>
                                      <w:rPr>
                                        <w:color w:val="4472C4" w:themeColor="accent1"/>
                                        <w:sz w:val="36"/>
                                        <w:szCs w:val="36"/>
                                      </w:rPr>
                                      <w:t>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22A4DF5A" id="Tekstfelt 69" o:spid="_x0000_s1027" type="#_x0000_t202" style="position:absolute;margin-left:0;margin-top:0;width:468pt;height:29.5pt;z-index:251672576;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" filled="f" stroked="f" strokeweight=".5pt">
                    <v:textbox style="mso-fit-shape-to-text:t" inset="0,0,0,0">
                      <w:txbxContent>
                        <w:p w14:paraId="08C2DF64" w14:textId="32DECCC9" w:rsidR="00802287" w:rsidRDefault="00802287">
                          <w:pPr>
                            <w:pStyle w:val="Ingenafstand"/>
                            <w:jc w:val="right"/>
                            <w:rPr>
                              <w:color w:val="4472C4" w:themeColor="accent1"/>
                              <w:sz w:val="36"/>
                              <w:szCs w:val="36"/>
                            </w:rPr>
                          </w:pPr>
                        </w:p>
                        <w:sdt>
                          <w:sdtPr>
                            <w:rPr>
                              <w:color w:val="4472C4" w:themeColor="accent1"/>
                              <w:sz w:val="36"/>
                              <w:szCs w:val="36"/>
                            </w:rPr>
                            <w:alias w:val="Kursus"/>
                            <w:tag w:val="Kursus"/>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3700A312" w14:textId="674C6366" w:rsidR="00802287" w:rsidRDefault="00383083">
                              <w:pPr>
                                <w:pStyle w:val="Ingenafstand"/>
                                <w:jc w:val="right"/>
                                <w:rPr>
                                  <w:color w:val="4472C4" w:themeColor="accent1"/>
                                  <w:sz w:val="36"/>
                                  <w:szCs w:val="36"/>
                                </w:rPr>
                              </w:pPr>
                              <w:r>
                                <w:rPr>
                                  <w:color w:val="4472C4" w:themeColor="accent1"/>
                                  <w:sz w:val="36"/>
                                  <w:szCs w:val="36"/>
                                </w:rPr>
                                <w:t>Januar</w:t>
                              </w:r>
                              <w:r w:rsidR="00802287">
                                <w:rPr>
                                  <w:color w:val="4472C4" w:themeColor="accent1"/>
                                  <w:sz w:val="36"/>
                                  <w:szCs w:val="36"/>
                                </w:rPr>
                                <w:t xml:space="preserve"> 202</w:t>
                              </w:r>
                              <w:r>
                                <w:rPr>
                                  <w:color w:val="4472C4" w:themeColor="accent1"/>
                                  <w:sz w:val="36"/>
                                  <w:szCs w:val="36"/>
                                </w:rPr>
                                <w:t>1</w:t>
                              </w:r>
                            </w:p>
                          </w:sdtContent>
                        </w:sdt>
                      </w:txbxContent>
                    </v:textbox>
                    <w10:wrap anchorx="page" anchory="margin"/>
                  </v:shape>
                </w:pict>
              </mc:Fallback>
            </mc:AlternateContent>
          </w:r>
        </w:p>
        <w:p w14:paraId="29ECA5F4" w14:textId="6B868396" w:rsidR="000505C7" w:rsidRDefault="000505C7">
          <w:pPr>
            <w:spacing w:after="160" w:line="259" w:lineRule="auto"/>
            <w:rPr>
              <w:rFonts w:cs="Cambria"/>
              <w:b/>
              <w:bCs/>
              <w:color w:val="000000"/>
              <w:sz w:val="32"/>
              <w:szCs w:val="32"/>
            </w:rPr>
          </w:pPr>
          <w:r>
            <w:rPr>
              <w:rFonts w:cs="Cambria"/>
              <w:b/>
              <w:bCs/>
              <w:color w:val="000000"/>
              <w:sz w:val="32"/>
              <w:szCs w:val="32"/>
            </w:rPr>
            <w:br w:type="page"/>
          </w:r>
        </w:p>
        <w:sdt>
          <w:sdtPr>
            <w:rPr>
              <w:rFonts w:asciiTheme="minorHAnsi" w:eastAsiaTheme="minorEastAsia" w:hAnsiTheme="minorHAnsi" w:cstheme="minorBidi"/>
              <w:color w:val="auto"/>
              <w:sz w:val="24"/>
              <w:szCs w:val="24"/>
              <w:lang w:eastAsia="en-US"/>
            </w:rPr>
            <w:id w:val="-29337660"/>
            <w:docPartObj>
              <w:docPartGallery w:val="Table of Contents"/>
              <w:docPartUnique/>
            </w:docPartObj>
          </w:sdtPr>
          <w:sdtEndPr>
            <w:rPr>
              <w:b/>
              <w:bCs/>
            </w:rPr>
          </w:sdtEndPr>
          <w:sdtContent>
            <w:p w14:paraId="76A7588E" w14:textId="41B6066A" w:rsidR="000505C7" w:rsidRDefault="000505C7">
              <w:pPr>
                <w:pStyle w:val="Overskrift"/>
              </w:pPr>
              <w:r>
                <w:t>Indhold</w:t>
              </w:r>
            </w:p>
            <w:p w14:paraId="1A29B26D" w14:textId="233C7DB4" w:rsidR="00754FFB" w:rsidRDefault="000505C7">
              <w:pPr>
                <w:pStyle w:val="Indholdsfortegnelse1"/>
                <w:tabs>
                  <w:tab w:val="right" w:leader="dot" w:pos="9628"/>
                </w:tabs>
                <w:rPr>
                  <w:noProof/>
                  <w:sz w:val="22"/>
                  <w:szCs w:val="22"/>
                  <w:lang w:eastAsia="da-DK"/>
                </w:rPr>
              </w:pPr>
              <w:r>
                <w:fldChar w:fldCharType="begin"/>
              </w:r>
              <w:r>
                <w:instrText xml:space="preserve"> TOC \o "1-3" \h \z \u </w:instrText>
              </w:r>
              <w:r>
                <w:fldChar w:fldCharType="separate"/>
              </w:r>
              <w:hyperlink w:anchor="_Toc59027680" w:history="1">
                <w:r w:rsidR="00754FFB" w:rsidRPr="00FE6C7C">
                  <w:rPr>
                    <w:rStyle w:val="Hyperlink"/>
                    <w:noProof/>
                  </w:rPr>
                  <w:t>Journalføring</w:t>
                </w:r>
                <w:r w:rsidR="00754FFB">
                  <w:rPr>
                    <w:noProof/>
                    <w:webHidden/>
                  </w:rPr>
                  <w:tab/>
                </w:r>
                <w:r w:rsidR="00754FFB">
                  <w:rPr>
                    <w:noProof/>
                    <w:webHidden/>
                  </w:rPr>
                  <w:fldChar w:fldCharType="begin"/>
                </w:r>
                <w:r w:rsidR="00754FFB">
                  <w:rPr>
                    <w:noProof/>
                    <w:webHidden/>
                  </w:rPr>
                  <w:instrText xml:space="preserve"> PAGEREF _Toc59027680 \h </w:instrText>
                </w:r>
                <w:r w:rsidR="00754FFB">
                  <w:rPr>
                    <w:noProof/>
                    <w:webHidden/>
                  </w:rPr>
                </w:r>
                <w:r w:rsidR="00754FFB">
                  <w:rPr>
                    <w:noProof/>
                    <w:webHidden/>
                  </w:rPr>
                  <w:fldChar w:fldCharType="separate"/>
                </w:r>
                <w:r w:rsidR="00754FFB">
                  <w:rPr>
                    <w:noProof/>
                    <w:webHidden/>
                  </w:rPr>
                  <w:t>2</w:t>
                </w:r>
                <w:r w:rsidR="00754FFB">
                  <w:rPr>
                    <w:noProof/>
                    <w:webHidden/>
                  </w:rPr>
                  <w:fldChar w:fldCharType="end"/>
                </w:r>
              </w:hyperlink>
            </w:p>
            <w:p w14:paraId="4CAEC91A" w14:textId="3AFC7CB3" w:rsidR="00754FFB" w:rsidRDefault="00955F83">
              <w:pPr>
                <w:pStyle w:val="Indholdsfortegnelse2"/>
                <w:tabs>
                  <w:tab w:val="right" w:leader="dot" w:pos="9628"/>
                </w:tabs>
                <w:rPr>
                  <w:noProof/>
                  <w:sz w:val="22"/>
                  <w:szCs w:val="22"/>
                  <w:lang w:eastAsia="da-DK"/>
                </w:rPr>
              </w:pPr>
              <w:hyperlink w:anchor="_Toc59027681" w:history="1">
                <w:r w:rsidR="00754FFB" w:rsidRPr="00FE6C7C">
                  <w:rPr>
                    <w:rStyle w:val="Hyperlink"/>
                    <w:noProof/>
                  </w:rPr>
                  <w:t>SFI: Journaloptagelse</w:t>
                </w:r>
                <w:r w:rsidR="00754FFB">
                  <w:rPr>
                    <w:noProof/>
                    <w:webHidden/>
                  </w:rPr>
                  <w:tab/>
                </w:r>
                <w:r w:rsidR="00754FFB">
                  <w:rPr>
                    <w:noProof/>
                    <w:webHidden/>
                  </w:rPr>
                  <w:fldChar w:fldCharType="begin"/>
                </w:r>
                <w:r w:rsidR="00754FFB">
                  <w:rPr>
                    <w:noProof/>
                    <w:webHidden/>
                  </w:rPr>
                  <w:instrText xml:space="preserve"> PAGEREF _Toc59027681 \h </w:instrText>
                </w:r>
                <w:r w:rsidR="00754FFB">
                  <w:rPr>
                    <w:noProof/>
                    <w:webHidden/>
                  </w:rPr>
                </w:r>
                <w:r w:rsidR="00754FFB">
                  <w:rPr>
                    <w:noProof/>
                    <w:webHidden/>
                  </w:rPr>
                  <w:fldChar w:fldCharType="separate"/>
                </w:r>
                <w:r w:rsidR="00754FFB">
                  <w:rPr>
                    <w:noProof/>
                    <w:webHidden/>
                  </w:rPr>
                  <w:t>2</w:t>
                </w:r>
                <w:r w:rsidR="00754FFB">
                  <w:rPr>
                    <w:noProof/>
                    <w:webHidden/>
                  </w:rPr>
                  <w:fldChar w:fldCharType="end"/>
                </w:r>
              </w:hyperlink>
            </w:p>
            <w:p w14:paraId="6865CB8D" w14:textId="646231DE" w:rsidR="00754FFB" w:rsidRDefault="00955F83">
              <w:pPr>
                <w:pStyle w:val="Indholdsfortegnelse2"/>
                <w:tabs>
                  <w:tab w:val="right" w:leader="dot" w:pos="9628"/>
                </w:tabs>
                <w:rPr>
                  <w:noProof/>
                  <w:sz w:val="22"/>
                  <w:szCs w:val="22"/>
                  <w:lang w:eastAsia="da-DK"/>
                </w:rPr>
              </w:pPr>
              <w:hyperlink w:anchor="_Toc59027682" w:history="1">
                <w:r w:rsidR="00754FFB" w:rsidRPr="00FE6C7C">
                  <w:rPr>
                    <w:rStyle w:val="Hyperlink"/>
                    <w:noProof/>
                  </w:rPr>
                  <w:t>SFI: Behandlingsplan</w:t>
                </w:r>
                <w:r w:rsidR="00754FFB">
                  <w:rPr>
                    <w:noProof/>
                    <w:webHidden/>
                  </w:rPr>
                  <w:tab/>
                </w:r>
                <w:r w:rsidR="00754FFB">
                  <w:rPr>
                    <w:noProof/>
                    <w:webHidden/>
                  </w:rPr>
                  <w:fldChar w:fldCharType="begin"/>
                </w:r>
                <w:r w:rsidR="00754FFB">
                  <w:rPr>
                    <w:noProof/>
                    <w:webHidden/>
                  </w:rPr>
                  <w:instrText xml:space="preserve"> PAGEREF _Toc59027682 \h </w:instrText>
                </w:r>
                <w:r w:rsidR="00754FFB">
                  <w:rPr>
                    <w:noProof/>
                    <w:webHidden/>
                  </w:rPr>
                </w:r>
                <w:r w:rsidR="00754FFB">
                  <w:rPr>
                    <w:noProof/>
                    <w:webHidden/>
                  </w:rPr>
                  <w:fldChar w:fldCharType="separate"/>
                </w:r>
                <w:r w:rsidR="00754FFB">
                  <w:rPr>
                    <w:noProof/>
                    <w:webHidden/>
                  </w:rPr>
                  <w:t>3</w:t>
                </w:r>
                <w:r w:rsidR="00754FFB">
                  <w:rPr>
                    <w:noProof/>
                    <w:webHidden/>
                  </w:rPr>
                  <w:fldChar w:fldCharType="end"/>
                </w:r>
              </w:hyperlink>
            </w:p>
            <w:p w14:paraId="243EC9A6" w14:textId="0A0945EC" w:rsidR="00754FFB" w:rsidRDefault="00955F83">
              <w:pPr>
                <w:pStyle w:val="Indholdsfortegnelse2"/>
                <w:tabs>
                  <w:tab w:val="right" w:leader="dot" w:pos="9628"/>
                </w:tabs>
                <w:rPr>
                  <w:noProof/>
                  <w:sz w:val="22"/>
                  <w:szCs w:val="22"/>
                  <w:lang w:eastAsia="da-DK"/>
                </w:rPr>
              </w:pPr>
              <w:hyperlink w:anchor="_Toc59027683" w:history="1">
                <w:r w:rsidR="00754FFB" w:rsidRPr="00FE6C7C">
                  <w:rPr>
                    <w:rStyle w:val="Hyperlink"/>
                    <w:noProof/>
                  </w:rPr>
                  <w:t>Arbejdsgang</w:t>
                </w:r>
                <w:r w:rsidR="00754FFB">
                  <w:rPr>
                    <w:noProof/>
                    <w:webHidden/>
                  </w:rPr>
                  <w:tab/>
                </w:r>
                <w:r w:rsidR="00754FFB">
                  <w:rPr>
                    <w:noProof/>
                    <w:webHidden/>
                  </w:rPr>
                  <w:fldChar w:fldCharType="begin"/>
                </w:r>
                <w:r w:rsidR="00754FFB">
                  <w:rPr>
                    <w:noProof/>
                    <w:webHidden/>
                  </w:rPr>
                  <w:instrText xml:space="preserve"> PAGEREF _Toc59027683 \h </w:instrText>
                </w:r>
                <w:r w:rsidR="00754FFB">
                  <w:rPr>
                    <w:noProof/>
                    <w:webHidden/>
                  </w:rPr>
                </w:r>
                <w:r w:rsidR="00754FFB">
                  <w:rPr>
                    <w:noProof/>
                    <w:webHidden/>
                  </w:rPr>
                  <w:fldChar w:fldCharType="separate"/>
                </w:r>
                <w:r w:rsidR="00754FFB">
                  <w:rPr>
                    <w:noProof/>
                    <w:webHidden/>
                  </w:rPr>
                  <w:t>3</w:t>
                </w:r>
                <w:r w:rsidR="00754FFB">
                  <w:rPr>
                    <w:noProof/>
                    <w:webHidden/>
                  </w:rPr>
                  <w:fldChar w:fldCharType="end"/>
                </w:r>
              </w:hyperlink>
            </w:p>
            <w:p w14:paraId="17CAAE96" w14:textId="3068488A" w:rsidR="00754FFB" w:rsidRDefault="00955F83">
              <w:pPr>
                <w:pStyle w:val="Indholdsfortegnelse2"/>
                <w:tabs>
                  <w:tab w:val="right" w:leader="dot" w:pos="9628"/>
                </w:tabs>
                <w:rPr>
                  <w:noProof/>
                  <w:sz w:val="22"/>
                  <w:szCs w:val="22"/>
                  <w:lang w:eastAsia="da-DK"/>
                </w:rPr>
              </w:pPr>
              <w:hyperlink w:anchor="_Toc59027684" w:history="1">
                <w:r w:rsidR="00754FFB" w:rsidRPr="00FE6C7C">
                  <w:rPr>
                    <w:rStyle w:val="Hyperlink"/>
                    <w:noProof/>
                  </w:rPr>
                  <w:t>Informeret samtykke</w:t>
                </w:r>
                <w:r w:rsidR="00754FFB">
                  <w:rPr>
                    <w:noProof/>
                    <w:webHidden/>
                  </w:rPr>
                  <w:tab/>
                </w:r>
                <w:r w:rsidR="00754FFB">
                  <w:rPr>
                    <w:noProof/>
                    <w:webHidden/>
                  </w:rPr>
                  <w:fldChar w:fldCharType="begin"/>
                </w:r>
                <w:r w:rsidR="00754FFB">
                  <w:rPr>
                    <w:noProof/>
                    <w:webHidden/>
                  </w:rPr>
                  <w:instrText xml:space="preserve"> PAGEREF _Toc59027684 \h </w:instrText>
                </w:r>
                <w:r w:rsidR="00754FFB">
                  <w:rPr>
                    <w:noProof/>
                    <w:webHidden/>
                  </w:rPr>
                </w:r>
                <w:r w:rsidR="00754FFB">
                  <w:rPr>
                    <w:noProof/>
                    <w:webHidden/>
                  </w:rPr>
                  <w:fldChar w:fldCharType="separate"/>
                </w:r>
                <w:r w:rsidR="00754FFB">
                  <w:rPr>
                    <w:noProof/>
                    <w:webHidden/>
                  </w:rPr>
                  <w:t>4</w:t>
                </w:r>
                <w:r w:rsidR="00754FFB">
                  <w:rPr>
                    <w:noProof/>
                    <w:webHidden/>
                  </w:rPr>
                  <w:fldChar w:fldCharType="end"/>
                </w:r>
              </w:hyperlink>
            </w:p>
            <w:p w14:paraId="55987CB1" w14:textId="6B6423FE" w:rsidR="00754FFB" w:rsidRDefault="00955F83">
              <w:pPr>
                <w:pStyle w:val="Indholdsfortegnelse2"/>
                <w:tabs>
                  <w:tab w:val="right" w:leader="dot" w:pos="9628"/>
                </w:tabs>
                <w:rPr>
                  <w:noProof/>
                  <w:sz w:val="22"/>
                  <w:szCs w:val="22"/>
                  <w:lang w:eastAsia="da-DK"/>
                </w:rPr>
              </w:pPr>
              <w:hyperlink w:anchor="_Toc59027685" w:history="1">
                <w:r w:rsidR="00754FFB" w:rsidRPr="00FE6C7C">
                  <w:rPr>
                    <w:rStyle w:val="Hyperlink"/>
                    <w:noProof/>
                  </w:rPr>
                  <w:t>Triage og TOKS</w:t>
                </w:r>
                <w:r w:rsidR="00754FFB">
                  <w:rPr>
                    <w:noProof/>
                    <w:webHidden/>
                  </w:rPr>
                  <w:tab/>
                </w:r>
                <w:r w:rsidR="00754FFB">
                  <w:rPr>
                    <w:noProof/>
                    <w:webHidden/>
                  </w:rPr>
                  <w:fldChar w:fldCharType="begin"/>
                </w:r>
                <w:r w:rsidR="00754FFB">
                  <w:rPr>
                    <w:noProof/>
                    <w:webHidden/>
                  </w:rPr>
                  <w:instrText xml:space="preserve"> PAGEREF _Toc59027685 \h </w:instrText>
                </w:r>
                <w:r w:rsidR="00754FFB">
                  <w:rPr>
                    <w:noProof/>
                    <w:webHidden/>
                  </w:rPr>
                </w:r>
                <w:r w:rsidR="00754FFB">
                  <w:rPr>
                    <w:noProof/>
                    <w:webHidden/>
                  </w:rPr>
                  <w:fldChar w:fldCharType="separate"/>
                </w:r>
                <w:r w:rsidR="00754FFB">
                  <w:rPr>
                    <w:noProof/>
                    <w:webHidden/>
                  </w:rPr>
                  <w:t>4</w:t>
                </w:r>
                <w:r w:rsidR="00754FFB">
                  <w:rPr>
                    <w:noProof/>
                    <w:webHidden/>
                  </w:rPr>
                  <w:fldChar w:fldCharType="end"/>
                </w:r>
              </w:hyperlink>
            </w:p>
            <w:p w14:paraId="55F48816" w14:textId="4BAD0062" w:rsidR="00754FFB" w:rsidRDefault="00955F83">
              <w:pPr>
                <w:pStyle w:val="Indholdsfortegnelse2"/>
                <w:tabs>
                  <w:tab w:val="right" w:leader="dot" w:pos="9628"/>
                </w:tabs>
                <w:rPr>
                  <w:noProof/>
                  <w:sz w:val="22"/>
                  <w:szCs w:val="22"/>
                  <w:lang w:eastAsia="da-DK"/>
                </w:rPr>
              </w:pPr>
              <w:hyperlink w:anchor="_Toc59027686" w:history="1">
                <w:r w:rsidR="00754FFB" w:rsidRPr="00FE6C7C">
                  <w:rPr>
                    <w:rStyle w:val="Hyperlink"/>
                    <w:noProof/>
                  </w:rPr>
                  <w:t>FMK</w:t>
                </w:r>
                <w:r w:rsidR="00754FFB">
                  <w:rPr>
                    <w:noProof/>
                    <w:webHidden/>
                  </w:rPr>
                  <w:tab/>
                </w:r>
                <w:r w:rsidR="00754FFB">
                  <w:rPr>
                    <w:noProof/>
                    <w:webHidden/>
                  </w:rPr>
                  <w:fldChar w:fldCharType="begin"/>
                </w:r>
                <w:r w:rsidR="00754FFB">
                  <w:rPr>
                    <w:noProof/>
                    <w:webHidden/>
                  </w:rPr>
                  <w:instrText xml:space="preserve"> PAGEREF _Toc59027686 \h </w:instrText>
                </w:r>
                <w:r w:rsidR="00754FFB">
                  <w:rPr>
                    <w:noProof/>
                    <w:webHidden/>
                  </w:rPr>
                </w:r>
                <w:r w:rsidR="00754FFB">
                  <w:rPr>
                    <w:noProof/>
                    <w:webHidden/>
                  </w:rPr>
                  <w:fldChar w:fldCharType="separate"/>
                </w:r>
                <w:r w:rsidR="00754FFB">
                  <w:rPr>
                    <w:noProof/>
                    <w:webHidden/>
                  </w:rPr>
                  <w:t>5</w:t>
                </w:r>
                <w:r w:rsidR="00754FFB">
                  <w:rPr>
                    <w:noProof/>
                    <w:webHidden/>
                  </w:rPr>
                  <w:fldChar w:fldCharType="end"/>
                </w:r>
              </w:hyperlink>
            </w:p>
            <w:p w14:paraId="2115A283" w14:textId="284E1C1A" w:rsidR="00754FFB" w:rsidRDefault="00955F83">
              <w:pPr>
                <w:pStyle w:val="Indholdsfortegnelse1"/>
                <w:tabs>
                  <w:tab w:val="right" w:leader="dot" w:pos="9628"/>
                </w:tabs>
                <w:rPr>
                  <w:noProof/>
                  <w:sz w:val="22"/>
                  <w:szCs w:val="22"/>
                  <w:lang w:eastAsia="da-DK"/>
                </w:rPr>
              </w:pPr>
              <w:hyperlink w:anchor="_Toc59027687" w:history="1">
                <w:r w:rsidR="00754FFB" w:rsidRPr="00FE6C7C">
                  <w:rPr>
                    <w:rStyle w:val="Hyperlink"/>
                    <w:noProof/>
                  </w:rPr>
                  <w:t>Fælles sygdomshistorik</w:t>
                </w:r>
                <w:r w:rsidR="00754FFB">
                  <w:rPr>
                    <w:noProof/>
                    <w:webHidden/>
                  </w:rPr>
                  <w:tab/>
                </w:r>
                <w:r w:rsidR="00754FFB">
                  <w:rPr>
                    <w:noProof/>
                    <w:webHidden/>
                  </w:rPr>
                  <w:fldChar w:fldCharType="begin"/>
                </w:r>
                <w:r w:rsidR="00754FFB">
                  <w:rPr>
                    <w:noProof/>
                    <w:webHidden/>
                  </w:rPr>
                  <w:instrText xml:space="preserve"> PAGEREF _Toc59027687 \h </w:instrText>
                </w:r>
                <w:r w:rsidR="00754FFB">
                  <w:rPr>
                    <w:noProof/>
                    <w:webHidden/>
                  </w:rPr>
                </w:r>
                <w:r w:rsidR="00754FFB">
                  <w:rPr>
                    <w:noProof/>
                    <w:webHidden/>
                  </w:rPr>
                  <w:fldChar w:fldCharType="separate"/>
                </w:r>
                <w:r w:rsidR="00754FFB">
                  <w:rPr>
                    <w:noProof/>
                    <w:webHidden/>
                  </w:rPr>
                  <w:t>6</w:t>
                </w:r>
                <w:r w:rsidR="00754FFB">
                  <w:rPr>
                    <w:noProof/>
                    <w:webHidden/>
                  </w:rPr>
                  <w:fldChar w:fldCharType="end"/>
                </w:r>
              </w:hyperlink>
            </w:p>
            <w:p w14:paraId="5608525B" w14:textId="0CF06916" w:rsidR="00754FFB" w:rsidRDefault="00955F83">
              <w:pPr>
                <w:pStyle w:val="Indholdsfortegnelse1"/>
                <w:tabs>
                  <w:tab w:val="right" w:leader="dot" w:pos="9628"/>
                </w:tabs>
                <w:rPr>
                  <w:noProof/>
                  <w:sz w:val="22"/>
                  <w:szCs w:val="22"/>
                  <w:lang w:eastAsia="da-DK"/>
                </w:rPr>
              </w:pPr>
              <w:hyperlink w:anchor="_Toc59027688" w:history="1">
                <w:r w:rsidR="00754FFB" w:rsidRPr="00FE6C7C">
                  <w:rPr>
                    <w:rStyle w:val="Hyperlink"/>
                    <w:noProof/>
                  </w:rPr>
                  <w:t>Tidlig udskrivelse</w:t>
                </w:r>
                <w:r w:rsidR="00754FFB">
                  <w:rPr>
                    <w:noProof/>
                    <w:webHidden/>
                  </w:rPr>
                  <w:tab/>
                </w:r>
                <w:r w:rsidR="00754FFB">
                  <w:rPr>
                    <w:noProof/>
                    <w:webHidden/>
                  </w:rPr>
                  <w:fldChar w:fldCharType="begin"/>
                </w:r>
                <w:r w:rsidR="00754FFB">
                  <w:rPr>
                    <w:noProof/>
                    <w:webHidden/>
                  </w:rPr>
                  <w:instrText xml:space="preserve"> PAGEREF _Toc59027688 \h </w:instrText>
                </w:r>
                <w:r w:rsidR="00754FFB">
                  <w:rPr>
                    <w:noProof/>
                    <w:webHidden/>
                  </w:rPr>
                </w:r>
                <w:r w:rsidR="00754FFB">
                  <w:rPr>
                    <w:noProof/>
                    <w:webHidden/>
                  </w:rPr>
                  <w:fldChar w:fldCharType="separate"/>
                </w:r>
                <w:r w:rsidR="00754FFB">
                  <w:rPr>
                    <w:noProof/>
                    <w:webHidden/>
                  </w:rPr>
                  <w:t>7</w:t>
                </w:r>
                <w:r w:rsidR="00754FFB">
                  <w:rPr>
                    <w:noProof/>
                    <w:webHidden/>
                  </w:rPr>
                  <w:fldChar w:fldCharType="end"/>
                </w:r>
              </w:hyperlink>
            </w:p>
            <w:p w14:paraId="184C53F0" w14:textId="03435CA0" w:rsidR="00754FFB" w:rsidRDefault="00955F83">
              <w:pPr>
                <w:pStyle w:val="Indholdsfortegnelse1"/>
                <w:tabs>
                  <w:tab w:val="right" w:leader="dot" w:pos="9628"/>
                </w:tabs>
                <w:rPr>
                  <w:noProof/>
                  <w:sz w:val="22"/>
                  <w:szCs w:val="22"/>
                  <w:lang w:eastAsia="da-DK"/>
                </w:rPr>
              </w:pPr>
              <w:hyperlink w:anchor="_Toc59027689" w:history="1">
                <w:r w:rsidR="00754FFB" w:rsidRPr="00FE6C7C">
                  <w:rPr>
                    <w:rStyle w:val="Hyperlink"/>
                    <w:noProof/>
                  </w:rPr>
                  <w:t>Epikriser</w:t>
                </w:r>
                <w:r w:rsidR="00754FFB">
                  <w:rPr>
                    <w:noProof/>
                    <w:webHidden/>
                  </w:rPr>
                  <w:tab/>
                </w:r>
                <w:r w:rsidR="00754FFB">
                  <w:rPr>
                    <w:noProof/>
                    <w:webHidden/>
                  </w:rPr>
                  <w:fldChar w:fldCharType="begin"/>
                </w:r>
                <w:r w:rsidR="00754FFB">
                  <w:rPr>
                    <w:noProof/>
                    <w:webHidden/>
                  </w:rPr>
                  <w:instrText xml:space="preserve"> PAGEREF _Toc59027689 \h </w:instrText>
                </w:r>
                <w:r w:rsidR="00754FFB">
                  <w:rPr>
                    <w:noProof/>
                    <w:webHidden/>
                  </w:rPr>
                </w:r>
                <w:r w:rsidR="00754FFB">
                  <w:rPr>
                    <w:noProof/>
                    <w:webHidden/>
                  </w:rPr>
                  <w:fldChar w:fldCharType="separate"/>
                </w:r>
                <w:r w:rsidR="00754FFB">
                  <w:rPr>
                    <w:noProof/>
                    <w:webHidden/>
                  </w:rPr>
                  <w:t>8</w:t>
                </w:r>
                <w:r w:rsidR="00754FFB">
                  <w:rPr>
                    <w:noProof/>
                    <w:webHidden/>
                  </w:rPr>
                  <w:fldChar w:fldCharType="end"/>
                </w:r>
              </w:hyperlink>
            </w:p>
            <w:p w14:paraId="433CE0B9" w14:textId="7AB5B684" w:rsidR="00754FFB" w:rsidRDefault="00955F83">
              <w:pPr>
                <w:pStyle w:val="Indholdsfortegnelse1"/>
                <w:tabs>
                  <w:tab w:val="right" w:leader="dot" w:pos="9628"/>
                </w:tabs>
                <w:rPr>
                  <w:noProof/>
                  <w:sz w:val="22"/>
                  <w:szCs w:val="22"/>
                  <w:lang w:eastAsia="da-DK"/>
                </w:rPr>
              </w:pPr>
              <w:hyperlink w:anchor="_Toc59027690" w:history="1">
                <w:r w:rsidR="00754FFB" w:rsidRPr="00FE6C7C">
                  <w:rPr>
                    <w:rStyle w:val="Hyperlink"/>
                    <w:noProof/>
                  </w:rPr>
                  <w:t>Prøvesvar</w:t>
                </w:r>
                <w:r w:rsidR="00754FFB">
                  <w:rPr>
                    <w:noProof/>
                    <w:webHidden/>
                  </w:rPr>
                  <w:tab/>
                </w:r>
                <w:r w:rsidR="00754FFB">
                  <w:rPr>
                    <w:noProof/>
                    <w:webHidden/>
                  </w:rPr>
                  <w:fldChar w:fldCharType="begin"/>
                </w:r>
                <w:r w:rsidR="00754FFB">
                  <w:rPr>
                    <w:noProof/>
                    <w:webHidden/>
                  </w:rPr>
                  <w:instrText xml:space="preserve"> PAGEREF _Toc59027690 \h </w:instrText>
                </w:r>
                <w:r w:rsidR="00754FFB">
                  <w:rPr>
                    <w:noProof/>
                    <w:webHidden/>
                  </w:rPr>
                </w:r>
                <w:r w:rsidR="00754FFB">
                  <w:rPr>
                    <w:noProof/>
                    <w:webHidden/>
                  </w:rPr>
                  <w:fldChar w:fldCharType="separate"/>
                </w:r>
                <w:r w:rsidR="00754FFB">
                  <w:rPr>
                    <w:noProof/>
                    <w:webHidden/>
                  </w:rPr>
                  <w:t>10</w:t>
                </w:r>
                <w:r w:rsidR="00754FFB">
                  <w:rPr>
                    <w:noProof/>
                    <w:webHidden/>
                  </w:rPr>
                  <w:fldChar w:fldCharType="end"/>
                </w:r>
              </w:hyperlink>
            </w:p>
            <w:p w14:paraId="1185FE70" w14:textId="6661A7F8" w:rsidR="00754FFB" w:rsidRDefault="00955F83">
              <w:pPr>
                <w:pStyle w:val="Indholdsfortegnelse1"/>
                <w:tabs>
                  <w:tab w:val="right" w:leader="dot" w:pos="9628"/>
                </w:tabs>
                <w:rPr>
                  <w:noProof/>
                  <w:sz w:val="22"/>
                  <w:szCs w:val="22"/>
                  <w:lang w:eastAsia="da-DK"/>
                </w:rPr>
              </w:pPr>
              <w:hyperlink w:anchor="_Toc59027691" w:history="1">
                <w:r w:rsidR="00754FFB" w:rsidRPr="00FE6C7C">
                  <w:rPr>
                    <w:rStyle w:val="Hyperlink"/>
                    <w:rFonts w:eastAsia="Times New Roman"/>
                    <w:noProof/>
                    <w:lang w:eastAsia="da-DK"/>
                  </w:rPr>
                  <w:t>Rekvisition af billeddiagnostik</w:t>
                </w:r>
                <w:r w:rsidR="00754FFB">
                  <w:rPr>
                    <w:noProof/>
                    <w:webHidden/>
                  </w:rPr>
                  <w:tab/>
                </w:r>
                <w:r w:rsidR="00754FFB">
                  <w:rPr>
                    <w:noProof/>
                    <w:webHidden/>
                  </w:rPr>
                  <w:fldChar w:fldCharType="begin"/>
                </w:r>
                <w:r w:rsidR="00754FFB">
                  <w:rPr>
                    <w:noProof/>
                    <w:webHidden/>
                  </w:rPr>
                  <w:instrText xml:space="preserve"> PAGEREF _Toc59027691 \h </w:instrText>
                </w:r>
                <w:r w:rsidR="00754FFB">
                  <w:rPr>
                    <w:noProof/>
                    <w:webHidden/>
                  </w:rPr>
                </w:r>
                <w:r w:rsidR="00754FFB">
                  <w:rPr>
                    <w:noProof/>
                    <w:webHidden/>
                  </w:rPr>
                  <w:fldChar w:fldCharType="separate"/>
                </w:r>
                <w:r w:rsidR="00754FFB">
                  <w:rPr>
                    <w:noProof/>
                    <w:webHidden/>
                  </w:rPr>
                  <w:t>11</w:t>
                </w:r>
                <w:r w:rsidR="00754FFB">
                  <w:rPr>
                    <w:noProof/>
                    <w:webHidden/>
                  </w:rPr>
                  <w:fldChar w:fldCharType="end"/>
                </w:r>
              </w:hyperlink>
            </w:p>
            <w:p w14:paraId="5C7ED15F" w14:textId="3A4BBB38" w:rsidR="00754FFB" w:rsidRDefault="00955F83">
              <w:pPr>
                <w:pStyle w:val="Indholdsfortegnelse1"/>
                <w:tabs>
                  <w:tab w:val="right" w:leader="dot" w:pos="9628"/>
                </w:tabs>
                <w:rPr>
                  <w:noProof/>
                  <w:sz w:val="22"/>
                  <w:szCs w:val="22"/>
                  <w:lang w:eastAsia="da-DK"/>
                </w:rPr>
              </w:pPr>
              <w:hyperlink w:anchor="_Toc59027692" w:history="1">
                <w:r w:rsidR="00754FFB" w:rsidRPr="00FE6C7C">
                  <w:rPr>
                    <w:rStyle w:val="Hyperlink"/>
                    <w:rFonts w:eastAsia="Times New Roman"/>
                    <w:noProof/>
                    <w:lang w:eastAsia="da-DK"/>
                  </w:rPr>
                  <w:t>Vejledning for Fælles Beskriverenhed</w:t>
                </w:r>
                <w:r w:rsidR="00754FFB">
                  <w:rPr>
                    <w:noProof/>
                    <w:webHidden/>
                  </w:rPr>
                  <w:tab/>
                </w:r>
                <w:r w:rsidR="00754FFB">
                  <w:rPr>
                    <w:noProof/>
                    <w:webHidden/>
                  </w:rPr>
                  <w:fldChar w:fldCharType="begin"/>
                </w:r>
                <w:r w:rsidR="00754FFB">
                  <w:rPr>
                    <w:noProof/>
                    <w:webHidden/>
                  </w:rPr>
                  <w:instrText xml:space="preserve"> PAGEREF _Toc59027692 \h </w:instrText>
                </w:r>
                <w:r w:rsidR="00754FFB">
                  <w:rPr>
                    <w:noProof/>
                    <w:webHidden/>
                  </w:rPr>
                </w:r>
                <w:r w:rsidR="00754FFB">
                  <w:rPr>
                    <w:noProof/>
                    <w:webHidden/>
                  </w:rPr>
                  <w:fldChar w:fldCharType="separate"/>
                </w:r>
                <w:r w:rsidR="00754FFB">
                  <w:rPr>
                    <w:noProof/>
                    <w:webHidden/>
                  </w:rPr>
                  <w:t>12</w:t>
                </w:r>
                <w:r w:rsidR="00754FFB">
                  <w:rPr>
                    <w:noProof/>
                    <w:webHidden/>
                  </w:rPr>
                  <w:fldChar w:fldCharType="end"/>
                </w:r>
              </w:hyperlink>
            </w:p>
            <w:p w14:paraId="0CFD3467" w14:textId="08331CAE" w:rsidR="000505C7" w:rsidRDefault="000505C7">
              <w:r>
                <w:rPr>
                  <w:b/>
                  <w:bCs/>
                </w:rPr>
                <w:fldChar w:fldCharType="end"/>
              </w:r>
            </w:p>
          </w:sdtContent>
        </w:sdt>
        <w:p w14:paraId="24F5C1A1" w14:textId="59584219" w:rsidR="000505C7" w:rsidRDefault="00955F83">
          <w:pPr>
            <w:spacing w:after="160" w:line="259" w:lineRule="auto"/>
            <w:rPr>
              <w:rFonts w:cs="Cambria"/>
              <w:b/>
              <w:bCs/>
              <w:color w:val="000000"/>
              <w:sz w:val="32"/>
              <w:szCs w:val="32"/>
            </w:rPr>
          </w:pPr>
        </w:p>
      </w:sdtContent>
    </w:sdt>
    <w:p w14:paraId="7FA8217E" w14:textId="77777777" w:rsidR="000505C7" w:rsidRDefault="000505C7">
      <w:pPr>
        <w:spacing w:after="160" w:line="259" w:lineRule="auto"/>
        <w:rPr>
          <w:rFonts w:asciiTheme="majorHAnsi" w:eastAsiaTheme="majorEastAsia" w:hAnsiTheme="majorHAnsi" w:cstheme="majorBidi"/>
          <w:color w:val="2F5496" w:themeColor="accent1" w:themeShade="BF"/>
          <w:sz w:val="32"/>
          <w:szCs w:val="32"/>
        </w:rPr>
      </w:pPr>
      <w:r>
        <w:br w:type="page"/>
      </w:r>
    </w:p>
    <w:p w14:paraId="69AAB981" w14:textId="737FFC9E" w:rsidR="000505C7" w:rsidRDefault="000505C7" w:rsidP="000505C7">
      <w:pPr>
        <w:pStyle w:val="Overskrift1"/>
        <w:pBdr>
          <w:bottom w:val="single" w:sz="4" w:space="1" w:color="auto"/>
        </w:pBdr>
      </w:pPr>
      <w:bookmarkStart w:id="0" w:name="_Toc59027680"/>
      <w:r>
        <w:lastRenderedPageBreak/>
        <w:t>Journalføring</w:t>
      </w:r>
      <w:bookmarkEnd w:id="0"/>
    </w:p>
    <w:p w14:paraId="6D6C8C91" w14:textId="6CB43CD2" w:rsidR="00040744" w:rsidRPr="00F82CF1" w:rsidRDefault="000505C7" w:rsidP="00493175">
      <w:pPr>
        <w:spacing w:after="240"/>
        <w:rPr>
          <w:rFonts w:cs="Cambria"/>
          <w:bCs/>
          <w:sz w:val="22"/>
          <w:szCs w:val="22"/>
        </w:rPr>
      </w:pPr>
      <w:r w:rsidRPr="00F82CF1">
        <w:rPr>
          <w:rFonts w:cs="Cambria"/>
          <w:color w:val="000000"/>
          <w:sz w:val="22"/>
          <w:szCs w:val="22"/>
        </w:rPr>
        <w:t>Akutafdelingen er ikke afdeling for journalskrivning!</w:t>
      </w:r>
      <w:r w:rsidR="00040744" w:rsidRPr="00F82CF1">
        <w:rPr>
          <w:rFonts w:cs="Cambria"/>
          <w:color w:val="000000"/>
          <w:sz w:val="22"/>
          <w:szCs w:val="22"/>
        </w:rPr>
        <w:t xml:space="preserve"> </w:t>
      </w:r>
      <w:r w:rsidRPr="00F82CF1">
        <w:rPr>
          <w:rFonts w:cs="Cambria"/>
          <w:color w:val="000000"/>
          <w:sz w:val="22"/>
          <w:szCs w:val="22"/>
        </w:rPr>
        <w:t>Patienter kommer ikke på sygehuset for at få optaget journal, men for at blive udredt og behandlet for akut opstået sygdom eller tilskadekomst</w:t>
      </w:r>
      <w:r w:rsidR="00C77276" w:rsidRPr="00F82CF1">
        <w:rPr>
          <w:rFonts w:cs="Cambria"/>
          <w:color w:val="000000"/>
          <w:sz w:val="22"/>
          <w:szCs w:val="22"/>
        </w:rPr>
        <w:t>.</w:t>
      </w:r>
      <w:r w:rsidR="00F82CF1">
        <w:rPr>
          <w:rFonts w:cs="Cambria"/>
          <w:color w:val="000000"/>
          <w:sz w:val="22"/>
          <w:szCs w:val="22"/>
        </w:rPr>
        <w:t xml:space="preserve"> </w:t>
      </w:r>
      <w:r w:rsidR="00040744" w:rsidRPr="00F82CF1">
        <w:rPr>
          <w:rFonts w:cs="Cambria"/>
          <w:bCs/>
          <w:sz w:val="22"/>
          <w:szCs w:val="22"/>
        </w:rPr>
        <w:t xml:space="preserve">Udredning og behandling samt beslutningsgrundlaget for dennes iværksættelse, skal lødigt dokumenteres, men journalen er ikke produktet af vores arbejde. Det er alene en </w:t>
      </w:r>
      <w:r w:rsidR="00825F38" w:rsidRPr="00F82CF1">
        <w:rPr>
          <w:rFonts w:cs="Cambria"/>
          <w:bCs/>
          <w:sz w:val="22"/>
          <w:szCs w:val="22"/>
        </w:rPr>
        <w:t>dokumentation af</w:t>
      </w:r>
      <w:r w:rsidR="00040744" w:rsidRPr="00F82CF1">
        <w:rPr>
          <w:rFonts w:cs="Cambria"/>
          <w:bCs/>
          <w:sz w:val="22"/>
          <w:szCs w:val="22"/>
        </w:rPr>
        <w:t xml:space="preserve"> vores arbejde.</w:t>
      </w:r>
    </w:p>
    <w:p w14:paraId="52C44ED1" w14:textId="1CB70A4B" w:rsidR="00C77276" w:rsidRPr="00F82CF1" w:rsidRDefault="00C77276" w:rsidP="00493175">
      <w:pPr>
        <w:pStyle w:val="Listeafsnit"/>
        <w:widowControl w:val="0"/>
        <w:numPr>
          <w:ilvl w:val="0"/>
          <w:numId w:val="1"/>
        </w:numPr>
        <w:autoSpaceDE w:val="0"/>
        <w:autoSpaceDN w:val="0"/>
        <w:adjustRightInd w:val="0"/>
        <w:spacing w:after="240"/>
        <w:rPr>
          <w:rFonts w:cs="Cambria"/>
          <w:b/>
          <w:bCs/>
          <w:color w:val="000000"/>
          <w:sz w:val="22"/>
        </w:rPr>
      </w:pPr>
      <w:r w:rsidRPr="00F82CF1">
        <w:rPr>
          <w:rFonts w:cs="Cambria"/>
          <w:color w:val="000000"/>
          <w:sz w:val="22"/>
        </w:rPr>
        <w:t>Patienter, du ikke selv kommer til at sende hjem eller skal overgå til anden afdeling skal have lavet en fokuseret journal</w:t>
      </w:r>
      <w:r w:rsidR="00326FA0" w:rsidRPr="00F82CF1">
        <w:rPr>
          <w:rFonts w:cs="Cambria"/>
          <w:color w:val="000000"/>
          <w:sz w:val="22"/>
        </w:rPr>
        <w:t xml:space="preserve"> (SFI: journaloptagelse)</w:t>
      </w:r>
    </w:p>
    <w:p w14:paraId="75D93062" w14:textId="52E328F8" w:rsidR="00326FA0" w:rsidRPr="00F82CF1" w:rsidRDefault="00326FA0" w:rsidP="00493175">
      <w:pPr>
        <w:pStyle w:val="Listeafsnit"/>
        <w:widowControl w:val="0"/>
        <w:numPr>
          <w:ilvl w:val="0"/>
          <w:numId w:val="1"/>
        </w:numPr>
        <w:autoSpaceDE w:val="0"/>
        <w:autoSpaceDN w:val="0"/>
        <w:adjustRightInd w:val="0"/>
        <w:spacing w:after="240"/>
        <w:rPr>
          <w:rFonts w:cs="Cambria"/>
          <w:b/>
          <w:bCs/>
          <w:color w:val="000000"/>
          <w:sz w:val="22"/>
        </w:rPr>
      </w:pPr>
      <w:r w:rsidRPr="00F82CF1">
        <w:rPr>
          <w:rFonts w:cs="Cambria"/>
          <w:color w:val="000000"/>
          <w:sz w:val="22"/>
        </w:rPr>
        <w:t xml:space="preserve">Patienter, du vurderer kan udskrives efter få timer, skal have lavet et kort akutnotat (SFI: behandlingsplan) med kort og konkret konklusion </w:t>
      </w:r>
      <w:r w:rsidR="004C4D73">
        <w:rPr>
          <w:rFonts w:cs="Cambria"/>
          <w:color w:val="000000"/>
          <w:sz w:val="22"/>
        </w:rPr>
        <w:t>samt</w:t>
      </w:r>
      <w:r w:rsidRPr="00F82CF1">
        <w:rPr>
          <w:rFonts w:cs="Cambria"/>
          <w:color w:val="000000"/>
          <w:sz w:val="22"/>
        </w:rPr>
        <w:t xml:space="preserve"> tilhø</w:t>
      </w:r>
      <w:r w:rsidR="00C314CC" w:rsidRPr="00F82CF1">
        <w:rPr>
          <w:rFonts w:cs="Cambria"/>
          <w:color w:val="000000"/>
          <w:sz w:val="22"/>
        </w:rPr>
        <w:t>r</w:t>
      </w:r>
      <w:r w:rsidRPr="00F82CF1">
        <w:rPr>
          <w:rFonts w:cs="Cambria"/>
          <w:color w:val="000000"/>
          <w:sz w:val="22"/>
        </w:rPr>
        <w:t>ende plan med ordinationer. Når patienten er afklaret og bliver udskrevet, dokumenteres der med en epikrise.</w:t>
      </w:r>
    </w:p>
    <w:p w14:paraId="0E550062" w14:textId="5D39A5EA" w:rsidR="002301B4" w:rsidRPr="00F82CF1" w:rsidRDefault="00040744" w:rsidP="00493175">
      <w:pPr>
        <w:pStyle w:val="Listeafsnit"/>
        <w:widowControl w:val="0"/>
        <w:numPr>
          <w:ilvl w:val="0"/>
          <w:numId w:val="1"/>
        </w:numPr>
        <w:autoSpaceDE w:val="0"/>
        <w:autoSpaceDN w:val="0"/>
        <w:adjustRightInd w:val="0"/>
        <w:spacing w:after="240"/>
        <w:rPr>
          <w:rFonts w:cs="Cambria"/>
          <w:b/>
          <w:bCs/>
          <w:color w:val="000000"/>
          <w:sz w:val="22"/>
        </w:rPr>
      </w:pPr>
      <w:r w:rsidRPr="00F82CF1">
        <w:rPr>
          <w:rFonts w:cs="Cambria"/>
          <w:color w:val="000000"/>
          <w:sz w:val="22"/>
        </w:rPr>
        <w:t>Patienter, der kun skal være på afdelingen i kort ti</w:t>
      </w:r>
      <w:r w:rsidR="00326FA0" w:rsidRPr="00F82CF1">
        <w:rPr>
          <w:rFonts w:cs="Cambria"/>
          <w:color w:val="000000"/>
          <w:sz w:val="22"/>
        </w:rPr>
        <w:t>d</w:t>
      </w:r>
      <w:r w:rsidR="00F82CF1">
        <w:rPr>
          <w:rFonts w:cs="Cambria"/>
          <w:color w:val="000000"/>
          <w:sz w:val="22"/>
        </w:rPr>
        <w:t>,</w:t>
      </w:r>
      <w:r w:rsidR="00326FA0" w:rsidRPr="00F82CF1">
        <w:rPr>
          <w:rFonts w:cs="Cambria"/>
          <w:color w:val="000000"/>
          <w:sz w:val="22"/>
        </w:rPr>
        <w:t xml:space="preserve"> kan nøjes med </w:t>
      </w:r>
      <w:r w:rsidR="00F82CF1">
        <w:rPr>
          <w:rFonts w:cs="Cambria"/>
          <w:color w:val="000000"/>
          <w:sz w:val="22"/>
        </w:rPr>
        <w:t xml:space="preserve">en </w:t>
      </w:r>
      <w:r w:rsidRPr="00F82CF1">
        <w:rPr>
          <w:rFonts w:cs="Cambria"/>
          <w:color w:val="000000"/>
          <w:sz w:val="22"/>
        </w:rPr>
        <w:t>epikrise</w:t>
      </w:r>
      <w:r w:rsidR="00F82CF1">
        <w:rPr>
          <w:rFonts w:cs="Cambria"/>
          <w:color w:val="000000"/>
          <w:sz w:val="22"/>
        </w:rPr>
        <w:t xml:space="preserve"> ved udskrivelse</w:t>
      </w:r>
      <w:r w:rsidRPr="00F82CF1">
        <w:rPr>
          <w:rFonts w:cs="Cambria"/>
          <w:color w:val="000000"/>
          <w:sz w:val="22"/>
        </w:rPr>
        <w:t xml:space="preserve">. </w:t>
      </w:r>
    </w:p>
    <w:p w14:paraId="19D6A436" w14:textId="4FE0EA74" w:rsidR="002301B4" w:rsidRPr="00F82CF1" w:rsidRDefault="002301B4" w:rsidP="00493175">
      <w:pPr>
        <w:spacing w:after="240"/>
        <w:rPr>
          <w:rFonts w:cs="Cambria"/>
          <w:bCs/>
          <w:color w:val="000000"/>
          <w:sz w:val="22"/>
          <w:szCs w:val="22"/>
        </w:rPr>
      </w:pPr>
      <w:r w:rsidRPr="00F82CF1">
        <w:rPr>
          <w:rFonts w:cs="Cambria"/>
          <w:bCs/>
          <w:color w:val="000000"/>
          <w:sz w:val="22"/>
          <w:szCs w:val="22"/>
        </w:rPr>
        <w:t>Vær opmærksom på, at de informationer du dikterer oftest først vil være tilgængelige</w:t>
      </w:r>
      <w:r w:rsidR="004C4D73">
        <w:rPr>
          <w:rFonts w:cs="Cambria"/>
          <w:bCs/>
          <w:color w:val="000000"/>
          <w:sz w:val="22"/>
          <w:szCs w:val="22"/>
        </w:rPr>
        <w:t xml:space="preserve"> dagen</w:t>
      </w:r>
      <w:r w:rsidRPr="00F82CF1">
        <w:rPr>
          <w:rFonts w:cs="Cambria"/>
          <w:bCs/>
          <w:color w:val="000000"/>
          <w:sz w:val="22"/>
          <w:szCs w:val="22"/>
        </w:rPr>
        <w:t xml:space="preserve"> efter, hvorved det kræver, at den næste behandlingskrævende læge skal ind </w:t>
      </w:r>
      <w:r w:rsidR="00F82CF1">
        <w:rPr>
          <w:rFonts w:cs="Cambria"/>
          <w:bCs/>
          <w:color w:val="000000"/>
          <w:sz w:val="22"/>
          <w:szCs w:val="22"/>
        </w:rPr>
        <w:t>at</w:t>
      </w:r>
      <w:r w:rsidRPr="00F82CF1">
        <w:rPr>
          <w:rFonts w:cs="Cambria"/>
          <w:bCs/>
          <w:color w:val="000000"/>
          <w:sz w:val="22"/>
          <w:szCs w:val="22"/>
        </w:rPr>
        <w:t xml:space="preserve"> lytte journalnotatet</w:t>
      </w:r>
      <w:r w:rsidR="004C4D73">
        <w:rPr>
          <w:rFonts w:cs="Cambria"/>
          <w:bCs/>
          <w:color w:val="000000"/>
          <w:sz w:val="22"/>
          <w:szCs w:val="22"/>
        </w:rPr>
        <w:t xml:space="preserve"> - </w:t>
      </w:r>
      <w:r w:rsidRPr="00F82CF1">
        <w:rPr>
          <w:rFonts w:cs="Cambria"/>
          <w:bCs/>
          <w:color w:val="000000"/>
          <w:sz w:val="22"/>
          <w:szCs w:val="22"/>
        </w:rPr>
        <w:t>skriv derfor altid vigtige informationer ind selv.</w:t>
      </w:r>
    </w:p>
    <w:p w14:paraId="7F8AEC16" w14:textId="3B5AC1BA" w:rsidR="00C314CC" w:rsidRDefault="002301B4" w:rsidP="00C314CC">
      <w:pPr>
        <w:pStyle w:val="Overskrift2"/>
        <w:rPr>
          <w:rFonts w:eastAsiaTheme="minorEastAsia"/>
        </w:rPr>
      </w:pPr>
      <w:bookmarkStart w:id="1" w:name="_Toc59027681"/>
      <w:r>
        <w:rPr>
          <w:rFonts w:eastAsiaTheme="minorEastAsia"/>
        </w:rPr>
        <w:t xml:space="preserve">SFI: </w:t>
      </w:r>
      <w:r w:rsidR="00C314CC">
        <w:rPr>
          <w:rFonts w:eastAsiaTheme="minorEastAsia"/>
        </w:rPr>
        <w:t>Journaloptagelse</w:t>
      </w:r>
      <w:bookmarkEnd w:id="1"/>
    </w:p>
    <w:p w14:paraId="0E0E6847" w14:textId="1282A73A" w:rsidR="00040744" w:rsidRPr="00F82CF1" w:rsidRDefault="00040744" w:rsidP="00C77276">
      <w:pPr>
        <w:pStyle w:val="Default"/>
        <w:autoSpaceDE/>
        <w:autoSpaceDN/>
        <w:adjustRightInd/>
        <w:spacing w:after="240"/>
        <w:rPr>
          <w:rFonts w:asciiTheme="minorHAnsi" w:eastAsiaTheme="minorEastAsia" w:hAnsiTheme="minorHAnsi" w:cs="Cambria"/>
          <w:bCs/>
          <w:sz w:val="22"/>
          <w:szCs w:val="22"/>
        </w:rPr>
      </w:pPr>
      <w:r w:rsidRPr="00F82CF1">
        <w:rPr>
          <w:rFonts w:asciiTheme="minorHAnsi" w:eastAsiaTheme="minorEastAsia" w:hAnsiTheme="minorHAnsi" w:cs="Cambria"/>
          <w:bCs/>
          <w:sz w:val="22"/>
          <w:szCs w:val="22"/>
        </w:rPr>
        <w:t xml:space="preserve">Vi </w:t>
      </w:r>
      <w:r w:rsidR="004C4D73">
        <w:rPr>
          <w:rFonts w:asciiTheme="minorHAnsi" w:eastAsiaTheme="minorEastAsia" w:hAnsiTheme="minorHAnsi" w:cs="Cambria"/>
          <w:bCs/>
          <w:sz w:val="22"/>
          <w:szCs w:val="22"/>
        </w:rPr>
        <w:t>vægter</w:t>
      </w:r>
      <w:r w:rsidRPr="00F82CF1">
        <w:rPr>
          <w:rFonts w:asciiTheme="minorHAnsi" w:eastAsiaTheme="minorEastAsia" w:hAnsiTheme="minorHAnsi" w:cs="Cambria"/>
          <w:bCs/>
          <w:sz w:val="22"/>
          <w:szCs w:val="22"/>
        </w:rPr>
        <w:t xml:space="preserve"> kortfattet og præcis journalføring med fokus på de akutte problemstillinger og </w:t>
      </w:r>
      <w:r w:rsidR="004C4D73">
        <w:rPr>
          <w:rFonts w:asciiTheme="minorHAnsi" w:eastAsiaTheme="minorEastAsia" w:hAnsiTheme="minorHAnsi" w:cs="Cambria"/>
          <w:bCs/>
          <w:sz w:val="22"/>
          <w:szCs w:val="22"/>
        </w:rPr>
        <w:t>det</w:t>
      </w:r>
      <w:r w:rsidRPr="00F82CF1">
        <w:rPr>
          <w:rFonts w:asciiTheme="minorHAnsi" w:eastAsiaTheme="minorEastAsia" w:hAnsiTheme="minorHAnsi" w:cs="Cambria"/>
          <w:bCs/>
          <w:sz w:val="22"/>
          <w:szCs w:val="22"/>
        </w:rPr>
        <w:t xml:space="preserve"> der skal ske fremadrettet</w:t>
      </w:r>
      <w:r w:rsidR="00326FA0" w:rsidRPr="00F82CF1">
        <w:rPr>
          <w:rFonts w:asciiTheme="minorHAnsi" w:eastAsiaTheme="minorEastAsia" w:hAnsiTheme="minorHAnsi" w:cs="Cambria"/>
          <w:bCs/>
          <w:sz w:val="22"/>
          <w:szCs w:val="22"/>
        </w:rPr>
        <w:t xml:space="preserve"> -</w:t>
      </w:r>
      <w:r w:rsidRPr="00F82CF1">
        <w:rPr>
          <w:rFonts w:asciiTheme="minorHAnsi" w:eastAsiaTheme="minorEastAsia" w:hAnsiTheme="minorHAnsi" w:cs="Cambria"/>
          <w:bCs/>
          <w:sz w:val="22"/>
          <w:szCs w:val="22"/>
        </w:rPr>
        <w:t xml:space="preserve"> ikke resum</w:t>
      </w:r>
      <w:r w:rsidR="00326FA0" w:rsidRPr="00F82CF1">
        <w:rPr>
          <w:rFonts w:asciiTheme="minorHAnsi" w:eastAsiaTheme="minorEastAsia" w:hAnsiTheme="minorHAnsi" w:cs="Cambria"/>
          <w:bCs/>
          <w:sz w:val="22"/>
          <w:szCs w:val="22"/>
        </w:rPr>
        <w:t>éer</w:t>
      </w:r>
      <w:r w:rsidRPr="00F82CF1">
        <w:rPr>
          <w:rFonts w:asciiTheme="minorHAnsi" w:eastAsiaTheme="minorEastAsia" w:hAnsiTheme="minorHAnsi" w:cs="Cambria"/>
          <w:bCs/>
          <w:sz w:val="22"/>
          <w:szCs w:val="22"/>
        </w:rPr>
        <w:t xml:space="preserve"> af det, der er sket bagudrettet. </w:t>
      </w:r>
      <w:r w:rsidR="00326FA0" w:rsidRPr="00F82CF1">
        <w:rPr>
          <w:rFonts w:asciiTheme="minorHAnsi" w:eastAsiaTheme="minorEastAsia" w:hAnsiTheme="minorHAnsi" w:cs="Cambria"/>
          <w:bCs/>
          <w:sz w:val="22"/>
          <w:szCs w:val="22"/>
        </w:rPr>
        <w:t>Derfor:</w:t>
      </w:r>
    </w:p>
    <w:p w14:paraId="59C312FB" w14:textId="3CAA02E1" w:rsidR="00040744" w:rsidRPr="00F82CF1" w:rsidRDefault="00040744" w:rsidP="00040744">
      <w:pPr>
        <w:pStyle w:val="Default"/>
        <w:numPr>
          <w:ilvl w:val="0"/>
          <w:numId w:val="1"/>
        </w:numPr>
        <w:autoSpaceDE/>
        <w:autoSpaceDN/>
        <w:adjustRightInd/>
        <w:rPr>
          <w:rFonts w:asciiTheme="minorHAnsi" w:eastAsiaTheme="minorEastAsia" w:hAnsiTheme="minorHAnsi" w:cs="Cambria"/>
          <w:bCs/>
          <w:sz w:val="22"/>
          <w:szCs w:val="22"/>
        </w:rPr>
      </w:pPr>
      <w:r w:rsidRPr="00F82CF1">
        <w:rPr>
          <w:rFonts w:asciiTheme="minorHAnsi" w:eastAsiaTheme="minorEastAsia" w:hAnsiTheme="minorHAnsi" w:cs="Cambria"/>
          <w:bCs/>
          <w:sz w:val="22"/>
          <w:szCs w:val="22"/>
        </w:rPr>
        <w:t xml:space="preserve">Undgå gentagelser af forhold, der allerede fremgår (flere gange) af journalen. Undgå </w:t>
      </w:r>
      <w:proofErr w:type="spellStart"/>
      <w:r w:rsidRPr="00F82CF1">
        <w:rPr>
          <w:rFonts w:asciiTheme="minorHAnsi" w:eastAsiaTheme="minorEastAsia" w:hAnsiTheme="minorHAnsi" w:cs="Cambria"/>
          <w:bCs/>
          <w:sz w:val="22"/>
          <w:szCs w:val="22"/>
        </w:rPr>
        <w:t>f.eks</w:t>
      </w:r>
      <w:proofErr w:type="spellEnd"/>
      <w:r w:rsidRPr="00F82CF1">
        <w:rPr>
          <w:rFonts w:asciiTheme="minorHAnsi" w:eastAsiaTheme="minorEastAsia" w:hAnsiTheme="minorHAnsi" w:cs="Cambria"/>
          <w:bCs/>
          <w:sz w:val="22"/>
          <w:szCs w:val="22"/>
        </w:rPr>
        <w:t xml:space="preserve"> at indlede alle notater med "68-årig kvinde med type 2 diabetes og KOL, nu indlagt med feber", når det allerede er beskrevet en gang under samme indlæggelse.</w:t>
      </w:r>
    </w:p>
    <w:p w14:paraId="2BBC00F3" w14:textId="77777777" w:rsidR="00040744" w:rsidRPr="00F82CF1" w:rsidRDefault="00040744" w:rsidP="00040744">
      <w:pPr>
        <w:pStyle w:val="Default"/>
        <w:numPr>
          <w:ilvl w:val="0"/>
          <w:numId w:val="1"/>
        </w:numPr>
        <w:autoSpaceDE/>
        <w:autoSpaceDN/>
        <w:adjustRightInd/>
        <w:rPr>
          <w:rFonts w:asciiTheme="minorHAnsi" w:eastAsiaTheme="minorEastAsia" w:hAnsiTheme="minorHAnsi" w:cs="Cambria"/>
          <w:bCs/>
          <w:sz w:val="22"/>
          <w:szCs w:val="22"/>
        </w:rPr>
      </w:pPr>
      <w:r w:rsidRPr="00F82CF1">
        <w:rPr>
          <w:rFonts w:asciiTheme="minorHAnsi" w:eastAsiaTheme="minorEastAsia" w:hAnsiTheme="minorHAnsi" w:cs="Cambria"/>
          <w:bCs/>
          <w:sz w:val="22"/>
          <w:szCs w:val="22"/>
        </w:rPr>
        <w:t>Gentagelser fra indlæggelsesjournal og behandlingsplan er helt forbudt! Beslut hvor det hører hjemme og skriv det kun én gang – undgå dobbelt journalføring.</w:t>
      </w:r>
    </w:p>
    <w:p w14:paraId="667D34FB" w14:textId="77777777" w:rsidR="00040744" w:rsidRPr="00F82CF1" w:rsidRDefault="00040744" w:rsidP="00040744">
      <w:pPr>
        <w:pStyle w:val="Default"/>
        <w:numPr>
          <w:ilvl w:val="0"/>
          <w:numId w:val="1"/>
        </w:numPr>
        <w:autoSpaceDE/>
        <w:autoSpaceDN/>
        <w:adjustRightInd/>
        <w:rPr>
          <w:rFonts w:asciiTheme="minorHAnsi" w:eastAsiaTheme="minorEastAsia" w:hAnsiTheme="minorHAnsi" w:cs="Cambria"/>
          <w:bCs/>
          <w:sz w:val="22"/>
          <w:szCs w:val="22"/>
        </w:rPr>
      </w:pPr>
      <w:r w:rsidRPr="00F82CF1">
        <w:rPr>
          <w:rFonts w:asciiTheme="minorHAnsi" w:eastAsiaTheme="minorEastAsia" w:hAnsiTheme="minorHAnsi" w:cs="Cambria"/>
          <w:bCs/>
          <w:sz w:val="22"/>
          <w:szCs w:val="22"/>
        </w:rPr>
        <w:t>Under konklusion dokumenteres netop konklusionen og ikke et resume</w:t>
      </w:r>
    </w:p>
    <w:p w14:paraId="6C665EB1" w14:textId="77777777" w:rsidR="00040744" w:rsidRPr="00F82CF1" w:rsidRDefault="00040744" w:rsidP="00040744">
      <w:pPr>
        <w:pStyle w:val="Default"/>
        <w:numPr>
          <w:ilvl w:val="0"/>
          <w:numId w:val="1"/>
        </w:numPr>
        <w:autoSpaceDE/>
        <w:autoSpaceDN/>
        <w:adjustRightInd/>
        <w:rPr>
          <w:rFonts w:asciiTheme="minorHAnsi" w:eastAsiaTheme="minorEastAsia" w:hAnsiTheme="minorHAnsi" w:cs="Cambria"/>
          <w:bCs/>
          <w:sz w:val="22"/>
          <w:szCs w:val="22"/>
        </w:rPr>
      </w:pPr>
      <w:r w:rsidRPr="00F82CF1">
        <w:rPr>
          <w:rFonts w:asciiTheme="minorHAnsi" w:eastAsiaTheme="minorEastAsia" w:hAnsiTheme="minorHAnsi" w:cs="Cambria"/>
          <w:bCs/>
          <w:sz w:val="22"/>
          <w:szCs w:val="22"/>
        </w:rPr>
        <w:t>Følgende punkter er der ikke behov for selvstændigt at dokumentere i en indlæggelsesjournal:</w:t>
      </w:r>
    </w:p>
    <w:p w14:paraId="2E4BA084" w14:textId="1AF988D0" w:rsidR="00040744" w:rsidRPr="00F82CF1" w:rsidRDefault="00040744" w:rsidP="00040744">
      <w:pPr>
        <w:pStyle w:val="Default"/>
        <w:numPr>
          <w:ilvl w:val="1"/>
          <w:numId w:val="1"/>
        </w:numPr>
        <w:autoSpaceDE/>
        <w:autoSpaceDN/>
        <w:adjustRightInd/>
        <w:rPr>
          <w:rFonts w:asciiTheme="minorHAnsi" w:eastAsiaTheme="minorEastAsia" w:hAnsiTheme="minorHAnsi" w:cs="Cambria"/>
          <w:bCs/>
          <w:i/>
          <w:iCs/>
          <w:sz w:val="22"/>
          <w:szCs w:val="22"/>
        </w:rPr>
      </w:pPr>
      <w:r w:rsidRPr="00F82CF1">
        <w:rPr>
          <w:rFonts w:asciiTheme="minorHAnsi" w:hAnsiTheme="minorHAnsi" w:cs="Tahoma"/>
          <w:b/>
          <w:bCs/>
          <w:sz w:val="22"/>
          <w:szCs w:val="22"/>
        </w:rPr>
        <w:t>kontaktårsag</w:t>
      </w:r>
      <w:r w:rsidRPr="00F82CF1">
        <w:rPr>
          <w:rFonts w:asciiTheme="minorHAnsi" w:hAnsiTheme="minorHAnsi" w:cs="Tahoma"/>
          <w:sz w:val="22"/>
          <w:szCs w:val="22"/>
        </w:rPr>
        <w:t xml:space="preserve"> </w:t>
      </w:r>
      <w:r w:rsidR="00C77276" w:rsidRPr="00F82CF1">
        <w:rPr>
          <w:rFonts w:asciiTheme="minorHAnsi" w:hAnsiTheme="minorHAnsi" w:cs="Tahoma"/>
          <w:sz w:val="22"/>
          <w:szCs w:val="22"/>
        </w:rPr>
        <w:t xml:space="preserve">- </w:t>
      </w:r>
      <w:r w:rsidRPr="00F82CF1">
        <w:rPr>
          <w:rFonts w:asciiTheme="minorHAnsi" w:hAnsiTheme="minorHAnsi" w:cs="Tahoma"/>
          <w:sz w:val="22"/>
          <w:szCs w:val="22"/>
        </w:rPr>
        <w:t xml:space="preserve">dokumenteres under </w:t>
      </w:r>
      <w:r w:rsidR="00A237B6" w:rsidRPr="00F82CF1">
        <w:rPr>
          <w:rFonts w:asciiTheme="minorHAnsi" w:hAnsiTheme="minorHAnsi" w:cs="Tahoma"/>
          <w:sz w:val="22"/>
          <w:szCs w:val="22"/>
        </w:rPr>
        <w:t>”aktuelle</w:t>
      </w:r>
      <w:r w:rsidR="00825F38">
        <w:rPr>
          <w:rFonts w:asciiTheme="minorHAnsi" w:hAnsiTheme="minorHAnsi" w:cs="Tahoma"/>
          <w:sz w:val="22"/>
          <w:szCs w:val="22"/>
        </w:rPr>
        <w:t>".</w:t>
      </w:r>
    </w:p>
    <w:p w14:paraId="2659B74E" w14:textId="4C463367" w:rsidR="00040744" w:rsidRPr="00F82CF1" w:rsidRDefault="00040744" w:rsidP="00040744">
      <w:pPr>
        <w:pStyle w:val="Default"/>
        <w:numPr>
          <w:ilvl w:val="1"/>
          <w:numId w:val="1"/>
        </w:numPr>
        <w:autoSpaceDE/>
        <w:autoSpaceDN/>
        <w:adjustRightInd/>
        <w:rPr>
          <w:rFonts w:asciiTheme="minorHAnsi" w:eastAsiaTheme="minorEastAsia" w:hAnsiTheme="minorHAnsi" w:cs="Cambria"/>
          <w:bCs/>
          <w:sz w:val="22"/>
          <w:szCs w:val="22"/>
        </w:rPr>
      </w:pPr>
      <w:r w:rsidRPr="00F82CF1">
        <w:rPr>
          <w:rFonts w:asciiTheme="minorHAnsi" w:hAnsiTheme="minorHAnsi" w:cs="Tahoma"/>
          <w:b/>
          <w:bCs/>
          <w:sz w:val="22"/>
          <w:szCs w:val="22"/>
        </w:rPr>
        <w:t>dispositioner</w:t>
      </w:r>
      <w:r w:rsidRPr="00F82CF1">
        <w:rPr>
          <w:rFonts w:asciiTheme="minorHAnsi" w:hAnsiTheme="minorHAnsi" w:cs="Tahoma"/>
          <w:sz w:val="22"/>
          <w:szCs w:val="22"/>
        </w:rPr>
        <w:t xml:space="preserve"> </w:t>
      </w:r>
      <w:r w:rsidR="00C77276" w:rsidRPr="00F82CF1">
        <w:rPr>
          <w:rFonts w:asciiTheme="minorHAnsi" w:hAnsiTheme="minorHAnsi" w:cs="Tahoma"/>
          <w:sz w:val="22"/>
          <w:szCs w:val="22"/>
        </w:rPr>
        <w:t xml:space="preserve">- </w:t>
      </w:r>
      <w:r w:rsidRPr="00F82CF1">
        <w:rPr>
          <w:rFonts w:asciiTheme="minorHAnsi" w:hAnsiTheme="minorHAnsi" w:cs="Tahoma"/>
          <w:sz w:val="22"/>
          <w:szCs w:val="22"/>
        </w:rPr>
        <w:t>skal kun dokumenteres hvis relevant for det akutte og i givet fald under aktuelt</w:t>
      </w:r>
    </w:p>
    <w:p w14:paraId="5AD9EC86" w14:textId="40A073D1" w:rsidR="00040744" w:rsidRPr="00F82CF1" w:rsidRDefault="00040744" w:rsidP="00040744">
      <w:pPr>
        <w:pStyle w:val="Default"/>
        <w:numPr>
          <w:ilvl w:val="1"/>
          <w:numId w:val="1"/>
        </w:numPr>
        <w:autoSpaceDE/>
        <w:autoSpaceDN/>
        <w:adjustRightInd/>
        <w:rPr>
          <w:rFonts w:asciiTheme="minorHAnsi" w:eastAsiaTheme="minorEastAsia" w:hAnsiTheme="minorHAnsi" w:cs="Cambria"/>
          <w:bCs/>
          <w:sz w:val="22"/>
          <w:szCs w:val="22"/>
        </w:rPr>
      </w:pPr>
      <w:r w:rsidRPr="00F82CF1">
        <w:rPr>
          <w:rFonts w:asciiTheme="minorHAnsi" w:hAnsiTheme="minorHAnsi" w:cs="Tahoma"/>
          <w:b/>
          <w:bCs/>
          <w:sz w:val="22"/>
          <w:szCs w:val="22"/>
        </w:rPr>
        <w:t>tidligere</w:t>
      </w:r>
      <w:r w:rsidRPr="00F82CF1">
        <w:rPr>
          <w:rFonts w:asciiTheme="minorHAnsi" w:hAnsiTheme="minorHAnsi" w:cs="Tahoma"/>
          <w:sz w:val="22"/>
          <w:szCs w:val="22"/>
        </w:rPr>
        <w:t xml:space="preserve"> </w:t>
      </w:r>
      <w:r w:rsidR="00C77276" w:rsidRPr="00F82CF1">
        <w:rPr>
          <w:rFonts w:asciiTheme="minorHAnsi" w:hAnsiTheme="minorHAnsi" w:cs="Tahoma"/>
          <w:sz w:val="22"/>
          <w:szCs w:val="22"/>
        </w:rPr>
        <w:t xml:space="preserve">- </w:t>
      </w:r>
      <w:r w:rsidRPr="00F82CF1">
        <w:rPr>
          <w:rFonts w:asciiTheme="minorHAnsi" w:hAnsiTheme="minorHAnsi" w:cs="Tahoma"/>
          <w:sz w:val="22"/>
          <w:szCs w:val="22"/>
        </w:rPr>
        <w:t>skal dokumenteres i den fælles sygdomshistorik</w:t>
      </w:r>
      <w:r w:rsidR="00C77276" w:rsidRPr="00F82CF1">
        <w:rPr>
          <w:rFonts w:asciiTheme="minorHAnsi" w:hAnsiTheme="minorHAnsi" w:cs="Tahoma"/>
          <w:sz w:val="22"/>
          <w:szCs w:val="22"/>
        </w:rPr>
        <w:t xml:space="preserve"> (se senere)</w:t>
      </w:r>
    </w:p>
    <w:p w14:paraId="78A4ABF6" w14:textId="2679929C" w:rsidR="00453D08" w:rsidRPr="00F82CF1" w:rsidRDefault="00040744" w:rsidP="00C314CC">
      <w:pPr>
        <w:pStyle w:val="Default"/>
        <w:numPr>
          <w:ilvl w:val="1"/>
          <w:numId w:val="1"/>
        </w:numPr>
        <w:autoSpaceDE/>
        <w:autoSpaceDN/>
        <w:adjustRightInd/>
        <w:spacing w:after="240"/>
        <w:rPr>
          <w:rFonts w:asciiTheme="minorHAnsi" w:eastAsiaTheme="minorEastAsia" w:hAnsiTheme="minorHAnsi" w:cs="Cambria"/>
          <w:bCs/>
          <w:sz w:val="22"/>
          <w:szCs w:val="22"/>
        </w:rPr>
      </w:pPr>
      <w:r w:rsidRPr="00F82CF1">
        <w:rPr>
          <w:rFonts w:asciiTheme="minorHAnsi" w:hAnsiTheme="minorHAnsi" w:cs="Tahoma"/>
          <w:b/>
          <w:bCs/>
          <w:sz w:val="22"/>
          <w:szCs w:val="22"/>
        </w:rPr>
        <w:t>øvrige</w:t>
      </w:r>
      <w:r w:rsidRPr="00F82CF1">
        <w:rPr>
          <w:rFonts w:asciiTheme="minorHAnsi" w:hAnsiTheme="minorHAnsi" w:cs="Tahoma"/>
          <w:sz w:val="22"/>
          <w:szCs w:val="22"/>
        </w:rPr>
        <w:t xml:space="preserve"> </w:t>
      </w:r>
      <w:r w:rsidRPr="00F82CF1">
        <w:rPr>
          <w:rFonts w:asciiTheme="minorHAnsi" w:hAnsiTheme="minorHAnsi" w:cs="Tahoma"/>
          <w:b/>
          <w:bCs/>
          <w:sz w:val="22"/>
          <w:szCs w:val="22"/>
        </w:rPr>
        <w:t>organsystemer</w:t>
      </w:r>
      <w:r w:rsidRPr="00F82CF1">
        <w:rPr>
          <w:rFonts w:asciiTheme="minorHAnsi" w:hAnsiTheme="minorHAnsi" w:cs="Tahoma"/>
          <w:sz w:val="22"/>
          <w:szCs w:val="22"/>
        </w:rPr>
        <w:t xml:space="preserve"> </w:t>
      </w:r>
      <w:r w:rsidR="00C77276" w:rsidRPr="00F82CF1">
        <w:rPr>
          <w:rFonts w:asciiTheme="minorHAnsi" w:hAnsiTheme="minorHAnsi" w:cs="Tahoma"/>
          <w:sz w:val="22"/>
          <w:szCs w:val="22"/>
        </w:rPr>
        <w:t xml:space="preserve">- </w:t>
      </w:r>
      <w:r w:rsidRPr="00F82CF1">
        <w:rPr>
          <w:rFonts w:asciiTheme="minorHAnsi" w:hAnsiTheme="minorHAnsi" w:cs="Tahoma"/>
          <w:sz w:val="22"/>
          <w:szCs w:val="22"/>
        </w:rPr>
        <w:t xml:space="preserve">der skal ikke </w:t>
      </w:r>
      <w:r w:rsidR="00825F38">
        <w:rPr>
          <w:rFonts w:asciiTheme="minorHAnsi" w:hAnsiTheme="minorHAnsi" w:cs="Tahoma"/>
          <w:sz w:val="22"/>
          <w:szCs w:val="22"/>
        </w:rPr>
        <w:t xml:space="preserve">systematisk </w:t>
      </w:r>
      <w:r w:rsidRPr="00F82CF1">
        <w:rPr>
          <w:rFonts w:asciiTheme="minorHAnsi" w:hAnsiTheme="minorHAnsi" w:cs="Tahoma"/>
          <w:sz w:val="22"/>
          <w:szCs w:val="22"/>
        </w:rPr>
        <w:t>spørges til svimmelhed, dobbeltsyn, vandladningsbesvær og afføringsændringer, som der alligevel ikke handles på</w:t>
      </w:r>
      <w:r w:rsidR="00825F38">
        <w:rPr>
          <w:rFonts w:asciiTheme="minorHAnsi" w:hAnsiTheme="minorHAnsi" w:cs="Tahoma"/>
          <w:sz w:val="22"/>
          <w:szCs w:val="22"/>
        </w:rPr>
        <w:t xml:space="preserve">. Der spørges kun til de forhold, </w:t>
      </w:r>
      <w:r w:rsidRPr="00F82CF1">
        <w:rPr>
          <w:rFonts w:asciiTheme="minorHAnsi" w:hAnsiTheme="minorHAnsi" w:cs="Tahoma"/>
          <w:sz w:val="22"/>
          <w:szCs w:val="22"/>
        </w:rPr>
        <w:t>der er relevant</w:t>
      </w:r>
      <w:r w:rsidR="00825F38">
        <w:rPr>
          <w:rFonts w:asciiTheme="minorHAnsi" w:hAnsiTheme="minorHAnsi" w:cs="Tahoma"/>
          <w:sz w:val="22"/>
          <w:szCs w:val="22"/>
        </w:rPr>
        <w:t>e</w:t>
      </w:r>
      <w:r w:rsidRPr="00F82CF1">
        <w:rPr>
          <w:rFonts w:asciiTheme="minorHAnsi" w:hAnsiTheme="minorHAnsi" w:cs="Tahoma"/>
          <w:sz w:val="22"/>
          <w:szCs w:val="22"/>
        </w:rPr>
        <w:t xml:space="preserve"> for det akutte og så skal det i givet fald dokumenteres under aktuelt</w:t>
      </w:r>
      <w:r w:rsidR="00C77276" w:rsidRPr="00F82CF1">
        <w:rPr>
          <w:rFonts w:asciiTheme="minorHAnsi" w:hAnsiTheme="minorHAnsi" w:cs="Tahoma"/>
          <w:sz w:val="22"/>
          <w:szCs w:val="22"/>
        </w:rPr>
        <w:t>.</w:t>
      </w:r>
    </w:p>
    <w:p w14:paraId="50623266" w14:textId="5BBD0E96" w:rsidR="00C314CC" w:rsidRPr="00F82CF1" w:rsidRDefault="00C314CC" w:rsidP="005676E0">
      <w:pPr>
        <w:rPr>
          <w:sz w:val="22"/>
          <w:szCs w:val="22"/>
        </w:rPr>
      </w:pPr>
      <w:r w:rsidRPr="00F82CF1">
        <w:rPr>
          <w:sz w:val="22"/>
          <w:szCs w:val="22"/>
        </w:rPr>
        <w:t xml:space="preserve">I </w:t>
      </w:r>
      <w:proofErr w:type="spellStart"/>
      <w:r w:rsidRPr="00F82CF1">
        <w:rPr>
          <w:sz w:val="22"/>
          <w:szCs w:val="22"/>
        </w:rPr>
        <w:t>SFI’en</w:t>
      </w:r>
      <w:proofErr w:type="spellEnd"/>
      <w:r w:rsidRPr="00F82CF1">
        <w:rPr>
          <w:sz w:val="22"/>
          <w:szCs w:val="22"/>
        </w:rPr>
        <w:t xml:space="preserve"> ”</w:t>
      </w:r>
      <w:r w:rsidRPr="00F82CF1">
        <w:rPr>
          <w:b/>
          <w:sz w:val="22"/>
          <w:szCs w:val="22"/>
        </w:rPr>
        <w:t>Journaloptagelse, Akutafdelingen</w:t>
      </w:r>
      <w:r w:rsidRPr="00F82CF1">
        <w:rPr>
          <w:sz w:val="22"/>
          <w:szCs w:val="22"/>
        </w:rPr>
        <w:t>” er alle felter</w:t>
      </w:r>
      <w:r w:rsidR="00F82CF1" w:rsidRPr="00F82CF1">
        <w:rPr>
          <w:sz w:val="22"/>
          <w:szCs w:val="22"/>
        </w:rPr>
        <w:t xml:space="preserve"> således</w:t>
      </w:r>
      <w:r w:rsidRPr="00F82CF1">
        <w:rPr>
          <w:sz w:val="22"/>
          <w:szCs w:val="22"/>
        </w:rPr>
        <w:t xml:space="preserve"> </w:t>
      </w:r>
      <w:r w:rsidRPr="00F82CF1">
        <w:rPr>
          <w:sz w:val="22"/>
          <w:szCs w:val="22"/>
          <w:u w:val="single"/>
        </w:rPr>
        <w:t>ikke</w:t>
      </w:r>
      <w:r w:rsidRPr="00F82CF1">
        <w:rPr>
          <w:sz w:val="22"/>
          <w:szCs w:val="22"/>
        </w:rPr>
        <w:t xml:space="preserve"> obligatoriske</w:t>
      </w:r>
      <w:r w:rsidR="002301B4" w:rsidRPr="00F82CF1">
        <w:rPr>
          <w:sz w:val="22"/>
          <w:szCs w:val="22"/>
        </w:rPr>
        <w:t>. Du skal anvende relevante felter</w:t>
      </w:r>
      <w:r w:rsidRPr="00F82CF1">
        <w:rPr>
          <w:sz w:val="22"/>
          <w:szCs w:val="22"/>
        </w:rPr>
        <w:t xml:space="preserve">. </w:t>
      </w:r>
      <w:r w:rsidR="002301B4" w:rsidRPr="00F82CF1">
        <w:rPr>
          <w:sz w:val="22"/>
          <w:szCs w:val="22"/>
        </w:rPr>
        <w:t>Som regel bør det dog som m</w:t>
      </w:r>
      <w:r w:rsidRPr="00F82CF1">
        <w:rPr>
          <w:sz w:val="22"/>
          <w:szCs w:val="22"/>
        </w:rPr>
        <w:t xml:space="preserve">inimum </w:t>
      </w:r>
      <w:r w:rsidR="002301B4" w:rsidRPr="00F82CF1">
        <w:rPr>
          <w:sz w:val="22"/>
          <w:szCs w:val="22"/>
        </w:rPr>
        <w:t>indebære:</w:t>
      </w:r>
    </w:p>
    <w:p w14:paraId="22BE5097" w14:textId="5FE20A5B" w:rsidR="00C314CC" w:rsidRPr="00F82CF1" w:rsidRDefault="00C314CC" w:rsidP="00C314CC">
      <w:pPr>
        <w:pStyle w:val="Listeafsnit"/>
        <w:numPr>
          <w:ilvl w:val="0"/>
          <w:numId w:val="12"/>
        </w:numPr>
        <w:rPr>
          <w:sz w:val="22"/>
        </w:rPr>
      </w:pPr>
      <w:r w:rsidRPr="00F82CF1">
        <w:rPr>
          <w:b/>
          <w:bCs/>
          <w:sz w:val="22"/>
        </w:rPr>
        <w:t>Aktuelle</w:t>
      </w:r>
      <w:r w:rsidRPr="00F82CF1">
        <w:rPr>
          <w:sz w:val="22"/>
        </w:rPr>
        <w:t>: Fokuseret anamnese optag med relevant information og evt. relevante negative fund (eks. hovedpine, svimmelhed, synsforstyrrelse, kvalme eller opkastning</w:t>
      </w:r>
      <w:r w:rsidR="00F82CF1">
        <w:rPr>
          <w:sz w:val="22"/>
        </w:rPr>
        <w:t xml:space="preserve"> ved hovedtraumepatient</w:t>
      </w:r>
      <w:r w:rsidRPr="00F82CF1">
        <w:rPr>
          <w:sz w:val="22"/>
        </w:rPr>
        <w:t>)</w:t>
      </w:r>
    </w:p>
    <w:p w14:paraId="7CFE7941" w14:textId="26597324" w:rsidR="00C314CC" w:rsidRPr="00F82CF1" w:rsidRDefault="00C314CC" w:rsidP="00C314CC">
      <w:pPr>
        <w:pStyle w:val="Listeafsnit"/>
        <w:numPr>
          <w:ilvl w:val="0"/>
          <w:numId w:val="12"/>
        </w:numPr>
        <w:rPr>
          <w:sz w:val="22"/>
        </w:rPr>
      </w:pPr>
      <w:r w:rsidRPr="00F82CF1">
        <w:rPr>
          <w:b/>
          <w:bCs/>
          <w:sz w:val="22"/>
        </w:rPr>
        <w:t>Medicin</w:t>
      </w:r>
      <w:r w:rsidRPr="00F82CF1">
        <w:rPr>
          <w:sz w:val="22"/>
        </w:rPr>
        <w:t>: Ajourført</w:t>
      </w:r>
    </w:p>
    <w:p w14:paraId="6BE85E4A" w14:textId="77777777" w:rsidR="00C314CC" w:rsidRPr="00F82CF1" w:rsidRDefault="00C314CC" w:rsidP="00C314CC">
      <w:pPr>
        <w:pStyle w:val="Listeafsnit"/>
        <w:numPr>
          <w:ilvl w:val="0"/>
          <w:numId w:val="12"/>
        </w:numPr>
        <w:rPr>
          <w:rFonts w:cs="Cambria"/>
          <w:bCs/>
          <w:sz w:val="22"/>
        </w:rPr>
      </w:pPr>
      <w:r w:rsidRPr="00F82CF1">
        <w:rPr>
          <w:rFonts w:cs="Cambria"/>
          <w:b/>
          <w:sz w:val="22"/>
        </w:rPr>
        <w:t>Relevante</w:t>
      </w:r>
      <w:r w:rsidRPr="00F82CF1">
        <w:rPr>
          <w:rFonts w:cs="Cambria"/>
          <w:bCs/>
          <w:sz w:val="22"/>
        </w:rPr>
        <w:t xml:space="preserve"> </w:t>
      </w:r>
      <w:r w:rsidRPr="00F82CF1">
        <w:rPr>
          <w:rFonts w:cs="Cambria"/>
          <w:b/>
          <w:sz w:val="22"/>
        </w:rPr>
        <w:t>KRAM</w:t>
      </w:r>
      <w:r w:rsidRPr="00F82CF1">
        <w:rPr>
          <w:rFonts w:cs="Cambria"/>
          <w:bCs/>
          <w:sz w:val="22"/>
        </w:rPr>
        <w:t xml:space="preserve"> faktorer, eks. rygning ved </w:t>
      </w:r>
      <w:proofErr w:type="spellStart"/>
      <w:r w:rsidRPr="00F82CF1">
        <w:rPr>
          <w:rFonts w:cs="Cambria"/>
          <w:bCs/>
          <w:sz w:val="22"/>
        </w:rPr>
        <w:t>obs</w:t>
      </w:r>
      <w:proofErr w:type="spellEnd"/>
      <w:r w:rsidRPr="00F82CF1">
        <w:rPr>
          <w:rFonts w:cs="Cambria"/>
          <w:bCs/>
          <w:sz w:val="22"/>
        </w:rPr>
        <w:t xml:space="preserve"> AKS</w:t>
      </w:r>
    </w:p>
    <w:p w14:paraId="6A62A906" w14:textId="7BBBBA56" w:rsidR="00C314CC" w:rsidRPr="00F82CF1" w:rsidRDefault="00C314CC" w:rsidP="00C314CC">
      <w:pPr>
        <w:pStyle w:val="Listeafsnit"/>
        <w:numPr>
          <w:ilvl w:val="0"/>
          <w:numId w:val="12"/>
        </w:numPr>
        <w:rPr>
          <w:rFonts w:cs="Cambria"/>
          <w:bCs/>
          <w:sz w:val="22"/>
        </w:rPr>
      </w:pPr>
      <w:r w:rsidRPr="00F82CF1">
        <w:rPr>
          <w:b/>
          <w:bCs/>
          <w:sz w:val="22"/>
        </w:rPr>
        <w:t>Funktionsniveau</w:t>
      </w:r>
    </w:p>
    <w:p w14:paraId="57E4A9E7" w14:textId="4C2110B7" w:rsidR="00C314CC" w:rsidRPr="00F82CF1" w:rsidRDefault="00C314CC" w:rsidP="00C314CC">
      <w:pPr>
        <w:pStyle w:val="Listeafsnit"/>
        <w:numPr>
          <w:ilvl w:val="0"/>
          <w:numId w:val="12"/>
        </w:numPr>
        <w:rPr>
          <w:sz w:val="22"/>
        </w:rPr>
      </w:pPr>
      <w:r w:rsidRPr="00F82CF1">
        <w:rPr>
          <w:b/>
          <w:bCs/>
          <w:sz w:val="22"/>
        </w:rPr>
        <w:t>Fokuseret</w:t>
      </w:r>
      <w:r w:rsidRPr="00F82CF1">
        <w:rPr>
          <w:sz w:val="22"/>
        </w:rPr>
        <w:t xml:space="preserve"> </w:t>
      </w:r>
      <w:r w:rsidRPr="00F82CF1">
        <w:rPr>
          <w:b/>
          <w:bCs/>
          <w:sz w:val="22"/>
        </w:rPr>
        <w:t>objektiv</w:t>
      </w:r>
      <w:r w:rsidRPr="00F82CF1">
        <w:rPr>
          <w:sz w:val="22"/>
        </w:rPr>
        <w:t xml:space="preserve"> </w:t>
      </w:r>
      <w:r w:rsidRPr="00F82CF1">
        <w:rPr>
          <w:b/>
          <w:bCs/>
          <w:sz w:val="22"/>
        </w:rPr>
        <w:t>undersøgelse</w:t>
      </w:r>
      <w:r w:rsidRPr="00F82CF1">
        <w:rPr>
          <w:sz w:val="22"/>
        </w:rPr>
        <w:t>, samt supplerende relevante ABCDE oplysninger</w:t>
      </w:r>
    </w:p>
    <w:p w14:paraId="2B8B2A41" w14:textId="3201F76F" w:rsidR="00C314CC" w:rsidRPr="00F82CF1" w:rsidRDefault="00C314CC" w:rsidP="00C314CC">
      <w:pPr>
        <w:pStyle w:val="Listeafsnit"/>
        <w:numPr>
          <w:ilvl w:val="0"/>
          <w:numId w:val="12"/>
        </w:numPr>
        <w:rPr>
          <w:sz w:val="22"/>
        </w:rPr>
      </w:pPr>
      <w:r w:rsidRPr="00F82CF1">
        <w:rPr>
          <w:b/>
          <w:bCs/>
          <w:sz w:val="22"/>
        </w:rPr>
        <w:t>EKG</w:t>
      </w:r>
      <w:r w:rsidRPr="00F82CF1">
        <w:rPr>
          <w:sz w:val="22"/>
        </w:rPr>
        <w:t xml:space="preserve"> beskrivelse, hvis dette foreligger på nuværende tidspunkt</w:t>
      </w:r>
    </w:p>
    <w:p w14:paraId="11A2BCAC" w14:textId="73BEC6AC" w:rsidR="002301B4" w:rsidRPr="00F82CF1" w:rsidRDefault="00C314CC" w:rsidP="002301B4">
      <w:pPr>
        <w:pStyle w:val="Listeafsnit"/>
        <w:numPr>
          <w:ilvl w:val="0"/>
          <w:numId w:val="12"/>
        </w:numPr>
        <w:rPr>
          <w:sz w:val="22"/>
        </w:rPr>
      </w:pPr>
      <w:r w:rsidRPr="00F82CF1">
        <w:rPr>
          <w:b/>
          <w:bCs/>
          <w:sz w:val="22"/>
        </w:rPr>
        <w:t>Relevante</w:t>
      </w:r>
      <w:r w:rsidRPr="00F82CF1">
        <w:rPr>
          <w:sz w:val="22"/>
        </w:rPr>
        <w:t xml:space="preserve"> </w:t>
      </w:r>
      <w:r w:rsidRPr="00F82CF1">
        <w:rPr>
          <w:b/>
          <w:bCs/>
          <w:sz w:val="22"/>
        </w:rPr>
        <w:t>prøvesvar</w:t>
      </w:r>
      <w:r w:rsidRPr="00F82CF1">
        <w:rPr>
          <w:sz w:val="22"/>
        </w:rPr>
        <w:t>, biokemi og u-</w:t>
      </w:r>
      <w:proofErr w:type="spellStart"/>
      <w:r w:rsidRPr="00F82CF1">
        <w:rPr>
          <w:sz w:val="22"/>
        </w:rPr>
        <w:t>stix</w:t>
      </w:r>
      <w:proofErr w:type="spellEnd"/>
      <w:r w:rsidRPr="00F82CF1">
        <w:rPr>
          <w:sz w:val="22"/>
        </w:rPr>
        <w:t>, hvis dette foreligger på nuværende tidspunkt.</w:t>
      </w:r>
    </w:p>
    <w:p w14:paraId="78D8AC4B" w14:textId="622C5901" w:rsidR="002301B4" w:rsidRPr="00F82CF1" w:rsidRDefault="002301B4" w:rsidP="002301B4">
      <w:pPr>
        <w:rPr>
          <w:sz w:val="22"/>
          <w:szCs w:val="22"/>
        </w:rPr>
      </w:pPr>
      <w:r w:rsidRPr="00F82CF1">
        <w:rPr>
          <w:sz w:val="22"/>
          <w:szCs w:val="22"/>
        </w:rPr>
        <w:t>Konklusion og plan nedskrives i behandlingsplanen.</w:t>
      </w:r>
    </w:p>
    <w:p w14:paraId="4FC8F6FF" w14:textId="4951EB07" w:rsidR="00C314CC" w:rsidRPr="00F82CF1" w:rsidRDefault="00C314CC" w:rsidP="00C314CC">
      <w:pPr>
        <w:pStyle w:val="Default"/>
        <w:autoSpaceDE/>
        <w:autoSpaceDN/>
        <w:adjustRightInd/>
        <w:spacing w:after="240"/>
        <w:rPr>
          <w:rFonts w:asciiTheme="minorHAnsi" w:eastAsiaTheme="minorEastAsia" w:hAnsiTheme="minorHAnsi" w:cs="Cambria"/>
          <w:bCs/>
          <w:sz w:val="22"/>
          <w:szCs w:val="22"/>
        </w:rPr>
      </w:pPr>
      <w:r w:rsidRPr="00F82CF1">
        <w:rPr>
          <w:rFonts w:asciiTheme="minorHAnsi" w:eastAsiaTheme="minorEastAsia" w:hAnsiTheme="minorHAnsi" w:cs="Cambria"/>
          <w:bCs/>
          <w:sz w:val="22"/>
          <w:szCs w:val="22"/>
        </w:rPr>
        <w:t>Husk at få spurgt patienten til allergier og opdatere CAVE-modulet i patientoverblikket.</w:t>
      </w:r>
    </w:p>
    <w:p w14:paraId="249F353F" w14:textId="55CB9DF8" w:rsidR="00C314CC" w:rsidRPr="00120685" w:rsidRDefault="002301B4" w:rsidP="00F82CF1">
      <w:pPr>
        <w:pStyle w:val="Overskrift2"/>
      </w:pPr>
      <w:bookmarkStart w:id="2" w:name="_Toc59027682"/>
      <w:r>
        <w:lastRenderedPageBreak/>
        <w:t xml:space="preserve">SFI: </w:t>
      </w:r>
      <w:r w:rsidR="00C314CC" w:rsidRPr="00E81F8C">
        <w:t>Behandlingsplan</w:t>
      </w:r>
      <w:bookmarkEnd w:id="2"/>
    </w:p>
    <w:p w14:paraId="30ED8F4C" w14:textId="5D5FA6EA" w:rsidR="00C314CC" w:rsidRPr="00F82CF1" w:rsidRDefault="00C314CC" w:rsidP="00C314CC">
      <w:pPr>
        <w:spacing w:after="240"/>
        <w:rPr>
          <w:sz w:val="22"/>
          <w:szCs w:val="22"/>
        </w:rPr>
      </w:pPr>
      <w:r w:rsidRPr="00F82CF1">
        <w:rPr>
          <w:sz w:val="22"/>
          <w:szCs w:val="22"/>
        </w:rPr>
        <w:t xml:space="preserve">Det er afgørende for patientsikkerheden og det optimale patientforløb i akutafdelingen, at alle akutte patienter har en plan for indlæggelsesforløbet fra starten af deres indlæggelse. Den indledende plan vil oftest være foreløbig med behov for justering afhængig af undersøgelsessvar, observation i afdelingen og patientens kliniske respons på evt. indledt behandling. Både for den indledende plan og for efterfølgende opdateringer gælder det, at det er afgørende, at planen er umiddelbart tilgængelig for alle øvrige i behandlingsteamet.  Det stiller krav om tidstro dokumentation og nødvendiggør at planen og efterfølgende opdateringer indtastes direkte i </w:t>
      </w:r>
      <w:proofErr w:type="spellStart"/>
      <w:r w:rsidRPr="00F82CF1">
        <w:rPr>
          <w:sz w:val="22"/>
          <w:szCs w:val="22"/>
        </w:rPr>
        <w:t>SFI’en</w:t>
      </w:r>
      <w:proofErr w:type="spellEnd"/>
      <w:r w:rsidRPr="00F82CF1">
        <w:rPr>
          <w:sz w:val="22"/>
          <w:szCs w:val="22"/>
        </w:rPr>
        <w:t xml:space="preserve"> ”Behandlingsplan, Akutafdelingen”. </w:t>
      </w:r>
      <w:r w:rsidR="002301B4" w:rsidRPr="00F82CF1">
        <w:rPr>
          <w:sz w:val="22"/>
          <w:szCs w:val="22"/>
        </w:rPr>
        <w:t xml:space="preserve">Der kan i sagens natur aldrig dikteres til </w:t>
      </w:r>
      <w:proofErr w:type="spellStart"/>
      <w:r w:rsidR="002301B4" w:rsidRPr="00F82CF1">
        <w:rPr>
          <w:sz w:val="22"/>
          <w:szCs w:val="22"/>
        </w:rPr>
        <w:t>SFI’en</w:t>
      </w:r>
      <w:proofErr w:type="spellEnd"/>
      <w:r w:rsidR="002301B4" w:rsidRPr="00F82CF1">
        <w:rPr>
          <w:sz w:val="22"/>
          <w:szCs w:val="22"/>
        </w:rPr>
        <w:t xml:space="preserve"> "Behandlingsplan, akutafdelingen", da det ikke vil muliggøre tidstro dokumentation.</w:t>
      </w:r>
    </w:p>
    <w:p w14:paraId="00E346D7" w14:textId="77777777" w:rsidR="00C314CC" w:rsidRPr="00F82CF1" w:rsidRDefault="00C314CC" w:rsidP="00493175">
      <w:pPr>
        <w:rPr>
          <w:sz w:val="22"/>
          <w:szCs w:val="22"/>
        </w:rPr>
      </w:pPr>
      <w:r w:rsidRPr="00F82CF1">
        <w:rPr>
          <w:sz w:val="22"/>
          <w:szCs w:val="22"/>
        </w:rPr>
        <w:t xml:space="preserve">I </w:t>
      </w:r>
      <w:proofErr w:type="spellStart"/>
      <w:r w:rsidRPr="00F82CF1">
        <w:rPr>
          <w:sz w:val="22"/>
          <w:szCs w:val="22"/>
        </w:rPr>
        <w:t>SFI’en</w:t>
      </w:r>
      <w:proofErr w:type="spellEnd"/>
      <w:r w:rsidRPr="00F82CF1">
        <w:rPr>
          <w:sz w:val="22"/>
          <w:szCs w:val="22"/>
        </w:rPr>
        <w:t xml:space="preserve"> ”</w:t>
      </w:r>
      <w:r w:rsidRPr="00F82CF1">
        <w:rPr>
          <w:b/>
          <w:sz w:val="22"/>
          <w:szCs w:val="22"/>
        </w:rPr>
        <w:t>Behandlingsplan, Akutafdelingen</w:t>
      </w:r>
      <w:r w:rsidRPr="00F82CF1">
        <w:rPr>
          <w:sz w:val="22"/>
          <w:szCs w:val="22"/>
        </w:rPr>
        <w:t xml:space="preserve">” er </w:t>
      </w:r>
      <w:r w:rsidRPr="00F82CF1">
        <w:rPr>
          <w:sz w:val="22"/>
          <w:szCs w:val="22"/>
          <w:u w:val="single"/>
        </w:rPr>
        <w:t>alle</w:t>
      </w:r>
      <w:r w:rsidRPr="00F82CF1">
        <w:rPr>
          <w:sz w:val="22"/>
          <w:szCs w:val="22"/>
        </w:rPr>
        <w:t xml:space="preserve"> felter obligatoriske ved den første plan:</w:t>
      </w:r>
    </w:p>
    <w:p w14:paraId="7917FB92" w14:textId="77777777" w:rsidR="002301B4" w:rsidRPr="00F82CF1" w:rsidRDefault="00C314CC" w:rsidP="002301B4">
      <w:pPr>
        <w:pStyle w:val="Listeafsnit"/>
        <w:numPr>
          <w:ilvl w:val="0"/>
          <w:numId w:val="12"/>
        </w:numPr>
        <w:rPr>
          <w:sz w:val="22"/>
        </w:rPr>
      </w:pPr>
      <w:r w:rsidRPr="00F82CF1">
        <w:rPr>
          <w:b/>
          <w:bCs/>
          <w:sz w:val="22"/>
        </w:rPr>
        <w:t>Konklusion</w:t>
      </w:r>
      <w:r w:rsidRPr="00F82CF1">
        <w:rPr>
          <w:sz w:val="22"/>
        </w:rPr>
        <w:t xml:space="preserve"> I konklusionsfeltet indtastes alene konklusion, ikke et resume! I nogle tilfælde kan behandlingsplanen fungerer som journal, (se senere)</w:t>
      </w:r>
    </w:p>
    <w:p w14:paraId="6148B9AA" w14:textId="77777777" w:rsidR="002301B4" w:rsidRPr="00F82CF1" w:rsidRDefault="00C314CC" w:rsidP="002301B4">
      <w:pPr>
        <w:pStyle w:val="Listeafsnit"/>
        <w:numPr>
          <w:ilvl w:val="0"/>
          <w:numId w:val="12"/>
        </w:numPr>
        <w:rPr>
          <w:sz w:val="22"/>
        </w:rPr>
      </w:pPr>
      <w:r w:rsidRPr="00F82CF1">
        <w:rPr>
          <w:b/>
          <w:sz w:val="22"/>
        </w:rPr>
        <w:t xml:space="preserve">Plan </w:t>
      </w:r>
      <w:r w:rsidRPr="00F82CF1">
        <w:rPr>
          <w:sz w:val="22"/>
        </w:rPr>
        <w:t xml:space="preserve">er en kortfattet sammenfatning af den lagte plan. Væsentlige oplysninger heri er planlagte undersøgelser og behandling, oplysninger om faste, smerteplan, væskeplan og evt. tidspunkt for kontrol af blodprøver, inkl. hvilke prøver samt </w:t>
      </w:r>
      <w:proofErr w:type="spellStart"/>
      <w:r w:rsidRPr="00F82CF1">
        <w:rPr>
          <w:sz w:val="22"/>
        </w:rPr>
        <w:t>obs</w:t>
      </w:r>
      <w:proofErr w:type="spellEnd"/>
      <w:r w:rsidRPr="00F82CF1">
        <w:rPr>
          <w:sz w:val="22"/>
        </w:rPr>
        <w:t xml:space="preserve"> diagnoser.</w:t>
      </w:r>
    </w:p>
    <w:p w14:paraId="503B940B" w14:textId="77777777" w:rsidR="002301B4" w:rsidRPr="00F82CF1" w:rsidRDefault="00C314CC" w:rsidP="002301B4">
      <w:pPr>
        <w:pStyle w:val="Listeafsnit"/>
        <w:numPr>
          <w:ilvl w:val="0"/>
          <w:numId w:val="12"/>
        </w:numPr>
        <w:rPr>
          <w:sz w:val="22"/>
        </w:rPr>
      </w:pPr>
      <w:r w:rsidRPr="00F82CF1">
        <w:rPr>
          <w:b/>
          <w:sz w:val="22"/>
        </w:rPr>
        <w:t>TOKS, ordination</w:t>
      </w:r>
      <w:r w:rsidRPr="00F82CF1">
        <w:rPr>
          <w:sz w:val="22"/>
        </w:rPr>
        <w:t xml:space="preserve"> udfyldes i henhold til instruks for dette. </w:t>
      </w:r>
    </w:p>
    <w:p w14:paraId="1D8D23C2" w14:textId="77777777" w:rsidR="002301B4" w:rsidRPr="00F82CF1" w:rsidRDefault="00C314CC" w:rsidP="002301B4">
      <w:pPr>
        <w:pStyle w:val="Listeafsnit"/>
        <w:numPr>
          <w:ilvl w:val="0"/>
          <w:numId w:val="12"/>
        </w:numPr>
        <w:rPr>
          <w:sz w:val="22"/>
        </w:rPr>
      </w:pPr>
      <w:r w:rsidRPr="00F82CF1">
        <w:rPr>
          <w:b/>
          <w:sz w:val="22"/>
        </w:rPr>
        <w:t>Diagnose ved journaloptagelse.</w:t>
      </w:r>
      <w:r w:rsidRPr="00F82CF1">
        <w:rPr>
          <w:sz w:val="22"/>
        </w:rPr>
        <w:t xml:space="preserve"> Her vælges med rullemenu den relevante diagnose, evt. en symptomdiagnose. De valgte diagnoser overføres til diagnoseoversigten i EPJ.</w:t>
      </w:r>
    </w:p>
    <w:p w14:paraId="0695165A" w14:textId="60B83807" w:rsidR="002301B4" w:rsidRPr="00F82CF1" w:rsidRDefault="00C314CC" w:rsidP="002301B4">
      <w:pPr>
        <w:pStyle w:val="Listeafsnit"/>
        <w:numPr>
          <w:ilvl w:val="0"/>
          <w:numId w:val="12"/>
        </w:numPr>
        <w:rPr>
          <w:sz w:val="22"/>
        </w:rPr>
      </w:pPr>
      <w:r w:rsidRPr="00F82CF1">
        <w:rPr>
          <w:b/>
          <w:sz w:val="22"/>
        </w:rPr>
        <w:t>Forventet forløb, akutafdelingen</w:t>
      </w:r>
      <w:r w:rsidRPr="00F82CF1">
        <w:rPr>
          <w:sz w:val="22"/>
        </w:rPr>
        <w:t xml:space="preserve"> udfyldes med angivelse af det forventede forløb samt angivelse af, hvornår der forventes opfølgning af planen og hvad der skal følges op på. Det kan være svaret på bestilte undersøgelser eller klinisk opfølgning.</w:t>
      </w:r>
    </w:p>
    <w:p w14:paraId="612C7B97" w14:textId="77777777" w:rsidR="002301B4" w:rsidRPr="00F82CF1" w:rsidRDefault="00C314CC" w:rsidP="002301B4">
      <w:pPr>
        <w:pStyle w:val="Listeafsnit"/>
        <w:numPr>
          <w:ilvl w:val="0"/>
          <w:numId w:val="12"/>
        </w:numPr>
        <w:rPr>
          <w:sz w:val="22"/>
        </w:rPr>
      </w:pPr>
      <w:r w:rsidRPr="00F82CF1">
        <w:rPr>
          <w:b/>
          <w:sz w:val="22"/>
        </w:rPr>
        <w:t>Informeret samtykke</w:t>
      </w:r>
      <w:r w:rsidRPr="00F82CF1">
        <w:rPr>
          <w:sz w:val="22"/>
        </w:rPr>
        <w:t xml:space="preserve"> udfyldes i henhold til instruks for dette</w:t>
      </w:r>
    </w:p>
    <w:p w14:paraId="5188EE95" w14:textId="77777777" w:rsidR="002301B4" w:rsidRPr="00F82CF1" w:rsidRDefault="002301B4" w:rsidP="002301B4">
      <w:pPr>
        <w:pStyle w:val="Listeafsnit"/>
        <w:numPr>
          <w:ilvl w:val="0"/>
          <w:numId w:val="12"/>
        </w:numPr>
        <w:rPr>
          <w:sz w:val="22"/>
        </w:rPr>
      </w:pPr>
      <w:r w:rsidRPr="00F82CF1">
        <w:rPr>
          <w:b/>
          <w:sz w:val="22"/>
        </w:rPr>
        <w:t>Speciallæge involvering</w:t>
      </w:r>
    </w:p>
    <w:p w14:paraId="57211C6E" w14:textId="77777777" w:rsidR="002301B4" w:rsidRPr="00F82CF1" w:rsidRDefault="00C314CC" w:rsidP="002301B4">
      <w:pPr>
        <w:pStyle w:val="Listeafsnit"/>
        <w:numPr>
          <w:ilvl w:val="1"/>
          <w:numId w:val="12"/>
        </w:numPr>
        <w:rPr>
          <w:sz w:val="22"/>
        </w:rPr>
      </w:pPr>
      <w:r w:rsidRPr="00F82CF1">
        <w:rPr>
          <w:b/>
          <w:sz w:val="22"/>
        </w:rPr>
        <w:t>”Set og vurderet af speciallæge”</w:t>
      </w:r>
      <w:r w:rsidRPr="00F82CF1">
        <w:rPr>
          <w:sz w:val="22"/>
        </w:rPr>
        <w:t xml:space="preserve"> - Er den journalskrivende læge speciallæge eller er patienten set sammen med en speciallæge (obligatorisk for rød og orange </w:t>
      </w:r>
      <w:proofErr w:type="spellStart"/>
      <w:r w:rsidRPr="00F82CF1">
        <w:rPr>
          <w:sz w:val="22"/>
        </w:rPr>
        <w:t>triage</w:t>
      </w:r>
      <w:proofErr w:type="spellEnd"/>
      <w:r w:rsidRPr="00F82CF1">
        <w:rPr>
          <w:sz w:val="22"/>
        </w:rPr>
        <w:t>) dokumenteres det med angivelse af tidspunkt for afsluttet tilsyn af speciallæge.</w:t>
      </w:r>
    </w:p>
    <w:p w14:paraId="12347117" w14:textId="7C90B949" w:rsidR="00C314CC" w:rsidRPr="00F82CF1" w:rsidRDefault="00C314CC" w:rsidP="002301B4">
      <w:pPr>
        <w:pStyle w:val="Listeafsnit"/>
        <w:numPr>
          <w:ilvl w:val="1"/>
          <w:numId w:val="12"/>
        </w:numPr>
        <w:rPr>
          <w:sz w:val="22"/>
        </w:rPr>
      </w:pPr>
      <w:r w:rsidRPr="00F82CF1">
        <w:rPr>
          <w:b/>
          <w:sz w:val="22"/>
        </w:rPr>
        <w:t>”Konfereret med speciallæge”</w:t>
      </w:r>
      <w:r w:rsidRPr="00F82CF1">
        <w:rPr>
          <w:sz w:val="22"/>
        </w:rPr>
        <w:t xml:space="preserve"> - Har den journalskrivende læge alene konfereret patienten med speciallæge uden personligt tilsyn ved speciallægen dokumenteres det med angivelse af tidspunkt for afsluttet konferering med speciallæge</w:t>
      </w:r>
    </w:p>
    <w:p w14:paraId="16A2D704" w14:textId="77777777" w:rsidR="00040744" w:rsidRPr="00E81F8C" w:rsidRDefault="00040744" w:rsidP="00040744">
      <w:pPr>
        <w:pStyle w:val="Overskrift2"/>
      </w:pPr>
      <w:bookmarkStart w:id="3" w:name="_Toc59027683"/>
      <w:r w:rsidRPr="00E81F8C">
        <w:t>Arbejdsgang</w:t>
      </w:r>
      <w:bookmarkEnd w:id="3"/>
    </w:p>
    <w:p w14:paraId="001F69A8" w14:textId="77777777" w:rsidR="00040744" w:rsidRPr="00F82CF1" w:rsidRDefault="00040744" w:rsidP="00040744">
      <w:pPr>
        <w:rPr>
          <w:b/>
          <w:sz w:val="22"/>
          <w:szCs w:val="22"/>
          <w:u w:val="single"/>
        </w:rPr>
      </w:pPr>
      <w:r w:rsidRPr="00F82CF1">
        <w:rPr>
          <w:b/>
          <w:sz w:val="22"/>
          <w:szCs w:val="22"/>
          <w:u w:val="single"/>
        </w:rPr>
        <w:t>Ved indlæggelse:</w:t>
      </w:r>
    </w:p>
    <w:p w14:paraId="530BD1C7" w14:textId="5A35E852" w:rsidR="00120685" w:rsidRPr="00F82CF1" w:rsidRDefault="00453D08" w:rsidP="00040744">
      <w:pPr>
        <w:rPr>
          <w:sz w:val="22"/>
          <w:szCs w:val="22"/>
        </w:rPr>
      </w:pPr>
      <w:r w:rsidRPr="00F82CF1">
        <w:rPr>
          <w:sz w:val="22"/>
          <w:szCs w:val="22"/>
        </w:rPr>
        <w:t xml:space="preserve">Du tilser patienten </w:t>
      </w:r>
      <w:r w:rsidR="00120685" w:rsidRPr="00F82CF1">
        <w:rPr>
          <w:sz w:val="22"/>
          <w:szCs w:val="22"/>
        </w:rPr>
        <w:t>med fokus på re</w:t>
      </w:r>
      <w:r w:rsidRPr="00F82CF1">
        <w:rPr>
          <w:sz w:val="22"/>
          <w:szCs w:val="22"/>
        </w:rPr>
        <w:t>levant anamnese</w:t>
      </w:r>
      <w:r w:rsidR="00120685" w:rsidRPr="00F82CF1">
        <w:rPr>
          <w:sz w:val="22"/>
          <w:szCs w:val="22"/>
        </w:rPr>
        <w:t>optag</w:t>
      </w:r>
      <w:r w:rsidRPr="00F82CF1">
        <w:rPr>
          <w:sz w:val="22"/>
          <w:szCs w:val="22"/>
        </w:rPr>
        <w:t xml:space="preserve"> </w:t>
      </w:r>
      <w:r w:rsidR="00120685" w:rsidRPr="00F82CF1">
        <w:rPr>
          <w:sz w:val="22"/>
          <w:szCs w:val="22"/>
        </w:rPr>
        <w:t>og</w:t>
      </w:r>
      <w:r w:rsidRPr="00F82CF1">
        <w:rPr>
          <w:sz w:val="22"/>
          <w:szCs w:val="22"/>
        </w:rPr>
        <w:t xml:space="preserve"> </w:t>
      </w:r>
      <w:r w:rsidR="00120685" w:rsidRPr="00F82CF1">
        <w:rPr>
          <w:sz w:val="22"/>
          <w:szCs w:val="22"/>
        </w:rPr>
        <w:t xml:space="preserve">fokuseret </w:t>
      </w:r>
      <w:r w:rsidRPr="00F82CF1">
        <w:rPr>
          <w:sz w:val="22"/>
          <w:szCs w:val="22"/>
        </w:rPr>
        <w:t>objektiv undersøgelse</w:t>
      </w:r>
      <w:r w:rsidR="00120685" w:rsidRPr="00F82CF1">
        <w:rPr>
          <w:sz w:val="22"/>
          <w:szCs w:val="22"/>
        </w:rPr>
        <w:t xml:space="preserve">, samt </w:t>
      </w:r>
      <w:r w:rsidR="002301B4" w:rsidRPr="00F82CF1">
        <w:rPr>
          <w:sz w:val="22"/>
          <w:szCs w:val="22"/>
        </w:rPr>
        <w:t>ajourføring af</w:t>
      </w:r>
      <w:r w:rsidR="00120685" w:rsidRPr="00F82CF1">
        <w:rPr>
          <w:sz w:val="22"/>
          <w:szCs w:val="22"/>
        </w:rPr>
        <w:t xml:space="preserve"> FMK (se senere)</w:t>
      </w:r>
      <w:r w:rsidRPr="00F82CF1">
        <w:rPr>
          <w:sz w:val="22"/>
          <w:szCs w:val="22"/>
        </w:rPr>
        <w:t xml:space="preserve">. Herefter følger diktering af </w:t>
      </w:r>
      <w:r w:rsidR="002301B4" w:rsidRPr="00F82CF1">
        <w:rPr>
          <w:sz w:val="22"/>
          <w:szCs w:val="22"/>
        </w:rPr>
        <w:t>SFI J</w:t>
      </w:r>
      <w:r w:rsidRPr="00F82CF1">
        <w:rPr>
          <w:sz w:val="22"/>
          <w:szCs w:val="22"/>
        </w:rPr>
        <w:t xml:space="preserve">ournaloptagelse når relevant (se ovenfor) og </w:t>
      </w:r>
      <w:r w:rsidR="004C4D73">
        <w:rPr>
          <w:sz w:val="22"/>
          <w:szCs w:val="22"/>
        </w:rPr>
        <w:t>indtastning</w:t>
      </w:r>
      <w:r w:rsidRPr="00F82CF1">
        <w:rPr>
          <w:sz w:val="22"/>
          <w:szCs w:val="22"/>
        </w:rPr>
        <w:t xml:space="preserve"> af</w:t>
      </w:r>
      <w:r w:rsidR="00120685" w:rsidRPr="00F82CF1">
        <w:rPr>
          <w:sz w:val="22"/>
          <w:szCs w:val="22"/>
        </w:rPr>
        <w:t xml:space="preserve"> </w:t>
      </w:r>
      <w:r w:rsidR="002301B4" w:rsidRPr="00F82CF1">
        <w:rPr>
          <w:sz w:val="22"/>
          <w:szCs w:val="22"/>
        </w:rPr>
        <w:t>SFI B</w:t>
      </w:r>
      <w:r w:rsidR="00120685" w:rsidRPr="00F82CF1">
        <w:rPr>
          <w:sz w:val="22"/>
          <w:szCs w:val="22"/>
        </w:rPr>
        <w:t>ehandlingsplan.</w:t>
      </w:r>
      <w:r w:rsidRPr="00F82CF1">
        <w:rPr>
          <w:sz w:val="22"/>
          <w:szCs w:val="22"/>
        </w:rPr>
        <w:t xml:space="preserve"> </w:t>
      </w:r>
    </w:p>
    <w:p w14:paraId="36DECA0B" w14:textId="77777777" w:rsidR="00493175" w:rsidRDefault="00120685" w:rsidP="00493175">
      <w:pPr>
        <w:pStyle w:val="Listeafsnit"/>
        <w:numPr>
          <w:ilvl w:val="0"/>
          <w:numId w:val="13"/>
        </w:numPr>
        <w:rPr>
          <w:sz w:val="22"/>
        </w:rPr>
      </w:pPr>
      <w:r w:rsidRPr="00493175">
        <w:rPr>
          <w:sz w:val="22"/>
        </w:rPr>
        <w:t xml:space="preserve">Journaloptagelsen må gerne dikteres </w:t>
      </w:r>
      <w:r w:rsidR="00493175" w:rsidRPr="00493175">
        <w:rPr>
          <w:sz w:val="22"/>
        </w:rPr>
        <w:t xml:space="preserve">senere </w:t>
      </w:r>
      <w:r w:rsidRPr="00493175">
        <w:rPr>
          <w:sz w:val="22"/>
        </w:rPr>
        <w:t>med tilbagedatering i tidspunkt</w:t>
      </w:r>
      <w:r w:rsidR="00493175" w:rsidRPr="00493175">
        <w:rPr>
          <w:sz w:val="22"/>
        </w:rPr>
        <w:t>,</w:t>
      </w:r>
      <w:r w:rsidRPr="00493175">
        <w:rPr>
          <w:sz w:val="22"/>
        </w:rPr>
        <w:t xml:space="preserve"> såfremt der ikke er tid til det sammen med behandlingsplanen (eks. hvis dårlig patient eller højt </w:t>
      </w:r>
      <w:proofErr w:type="spellStart"/>
      <w:r w:rsidRPr="00493175">
        <w:rPr>
          <w:sz w:val="22"/>
        </w:rPr>
        <w:t>patientflow</w:t>
      </w:r>
      <w:proofErr w:type="spellEnd"/>
      <w:r w:rsidRPr="00493175">
        <w:rPr>
          <w:sz w:val="22"/>
        </w:rPr>
        <w:t>).</w:t>
      </w:r>
    </w:p>
    <w:p w14:paraId="5A72FBB9" w14:textId="02D16A11" w:rsidR="00453D08" w:rsidRPr="00493175" w:rsidRDefault="00453D08" w:rsidP="00493175">
      <w:pPr>
        <w:pStyle w:val="Listeafsnit"/>
        <w:numPr>
          <w:ilvl w:val="0"/>
          <w:numId w:val="13"/>
        </w:numPr>
        <w:rPr>
          <w:sz w:val="22"/>
        </w:rPr>
      </w:pPr>
      <w:r w:rsidRPr="00493175">
        <w:rPr>
          <w:sz w:val="22"/>
        </w:rPr>
        <w:t>Behandlingsplanen skal altid skrives</w:t>
      </w:r>
      <w:r w:rsidR="00120685" w:rsidRPr="00493175">
        <w:rPr>
          <w:sz w:val="22"/>
        </w:rPr>
        <w:t xml:space="preserve"> med det samme</w:t>
      </w:r>
      <w:r w:rsidRPr="00493175">
        <w:rPr>
          <w:sz w:val="22"/>
        </w:rPr>
        <w:t xml:space="preserve"> og være tidstro!</w:t>
      </w:r>
    </w:p>
    <w:p w14:paraId="04953AC5" w14:textId="40A33B42" w:rsidR="00120685" w:rsidRPr="00F82CF1" w:rsidRDefault="00120685" w:rsidP="00120685">
      <w:pPr>
        <w:spacing w:after="240"/>
        <w:rPr>
          <w:sz w:val="22"/>
          <w:szCs w:val="22"/>
        </w:rPr>
      </w:pPr>
      <w:r w:rsidRPr="00F82CF1">
        <w:rPr>
          <w:sz w:val="22"/>
          <w:szCs w:val="22"/>
        </w:rPr>
        <w:t>Når</w:t>
      </w:r>
      <w:r w:rsidR="00040744" w:rsidRPr="00F82CF1">
        <w:rPr>
          <w:sz w:val="22"/>
          <w:szCs w:val="22"/>
        </w:rPr>
        <w:t xml:space="preserve"> planen indtastes i EPJ kontaktes den patientansvarlige sygeplejerske</w:t>
      </w:r>
      <w:r w:rsidR="00F82CF1">
        <w:rPr>
          <w:sz w:val="22"/>
          <w:szCs w:val="22"/>
        </w:rPr>
        <w:t xml:space="preserve"> med</w:t>
      </w:r>
      <w:r w:rsidR="00040744" w:rsidRPr="00F82CF1">
        <w:rPr>
          <w:sz w:val="22"/>
          <w:szCs w:val="22"/>
        </w:rPr>
        <w:t xml:space="preserve"> information om planen.</w:t>
      </w:r>
      <w:r w:rsidR="00493175">
        <w:rPr>
          <w:sz w:val="22"/>
          <w:szCs w:val="22"/>
        </w:rPr>
        <w:br/>
      </w:r>
      <w:r w:rsidR="00040744" w:rsidRPr="00F82CF1">
        <w:rPr>
          <w:sz w:val="22"/>
          <w:szCs w:val="22"/>
        </w:rPr>
        <w:t xml:space="preserve">Klinisk logistik opdateres med det forventede forløb, som er dokumenteret i behandlingsplanen. </w:t>
      </w:r>
    </w:p>
    <w:p w14:paraId="55F3029D" w14:textId="38942A10" w:rsidR="00040744" w:rsidRPr="00F82CF1" w:rsidRDefault="00040744" w:rsidP="00040744">
      <w:pPr>
        <w:rPr>
          <w:b/>
          <w:sz w:val="22"/>
          <w:szCs w:val="22"/>
        </w:rPr>
      </w:pPr>
      <w:r w:rsidRPr="00F82CF1">
        <w:rPr>
          <w:b/>
          <w:sz w:val="22"/>
          <w:szCs w:val="22"/>
          <w:u w:val="single"/>
        </w:rPr>
        <w:t>Ved alle efterfølgende kontakter, opfølgninger, tilsyn eller ”stuegang”</w:t>
      </w:r>
    </w:p>
    <w:p w14:paraId="555B7821" w14:textId="3067027E" w:rsidR="00120685" w:rsidRPr="00F82CF1" w:rsidRDefault="00040744" w:rsidP="00040744">
      <w:pPr>
        <w:rPr>
          <w:sz w:val="22"/>
          <w:szCs w:val="22"/>
        </w:rPr>
      </w:pPr>
      <w:r w:rsidRPr="00F82CF1">
        <w:rPr>
          <w:sz w:val="22"/>
          <w:szCs w:val="22"/>
        </w:rPr>
        <w:t xml:space="preserve">Opdatering af den foreløbige plan dokumenteres tidstro ved at lægen enten </w:t>
      </w:r>
    </w:p>
    <w:p w14:paraId="09F8FA50" w14:textId="00483C34" w:rsidR="002301B4" w:rsidRPr="00F82CF1" w:rsidRDefault="00040744" w:rsidP="00120685">
      <w:pPr>
        <w:pStyle w:val="Listeafsnit"/>
        <w:numPr>
          <w:ilvl w:val="0"/>
          <w:numId w:val="11"/>
        </w:numPr>
        <w:spacing w:after="0"/>
        <w:rPr>
          <w:sz w:val="22"/>
        </w:rPr>
      </w:pPr>
      <w:r w:rsidRPr="00F82CF1">
        <w:rPr>
          <w:sz w:val="22"/>
        </w:rPr>
        <w:t xml:space="preserve">selv indtaster </w:t>
      </w:r>
      <w:r w:rsidR="002301B4" w:rsidRPr="00F82CF1">
        <w:rPr>
          <w:sz w:val="22"/>
        </w:rPr>
        <w:t>SFI</w:t>
      </w:r>
      <w:r w:rsidRPr="00F82CF1">
        <w:rPr>
          <w:sz w:val="22"/>
        </w:rPr>
        <w:t xml:space="preserve"> journalnotat, der inkluderer plan</w:t>
      </w:r>
    </w:p>
    <w:p w14:paraId="2EF92ADA" w14:textId="66168BAB" w:rsidR="002301B4" w:rsidRPr="00F82CF1" w:rsidRDefault="002301B4" w:rsidP="002301B4">
      <w:pPr>
        <w:ind w:left="360"/>
        <w:rPr>
          <w:sz w:val="22"/>
          <w:szCs w:val="22"/>
        </w:rPr>
      </w:pPr>
      <w:r w:rsidRPr="00F82CF1">
        <w:rPr>
          <w:i/>
          <w:iCs/>
          <w:sz w:val="22"/>
          <w:szCs w:val="22"/>
        </w:rPr>
        <w:t>eller</w:t>
      </w:r>
      <w:r w:rsidRPr="00F82CF1">
        <w:rPr>
          <w:sz w:val="22"/>
          <w:szCs w:val="22"/>
        </w:rPr>
        <w:t xml:space="preserve"> </w:t>
      </w:r>
    </w:p>
    <w:p w14:paraId="2500DFD0" w14:textId="6491F097" w:rsidR="00120685" w:rsidRPr="00F82CF1" w:rsidRDefault="002301B4" w:rsidP="00120685">
      <w:pPr>
        <w:pStyle w:val="Listeafsnit"/>
        <w:numPr>
          <w:ilvl w:val="0"/>
          <w:numId w:val="11"/>
        </w:numPr>
        <w:spacing w:after="0"/>
        <w:rPr>
          <w:sz w:val="22"/>
        </w:rPr>
      </w:pPr>
      <w:r w:rsidRPr="00F82CF1">
        <w:rPr>
          <w:sz w:val="22"/>
        </w:rPr>
        <w:t>selv indtaster SFI Behandlingsplan</w:t>
      </w:r>
    </w:p>
    <w:p w14:paraId="132D8B7E" w14:textId="6459E137" w:rsidR="00120685" w:rsidRPr="00F82CF1" w:rsidRDefault="00120685" w:rsidP="00120685">
      <w:pPr>
        <w:ind w:left="360"/>
        <w:rPr>
          <w:sz w:val="22"/>
          <w:szCs w:val="22"/>
        </w:rPr>
      </w:pPr>
      <w:r w:rsidRPr="00F82CF1">
        <w:rPr>
          <w:i/>
          <w:iCs/>
          <w:sz w:val="22"/>
          <w:szCs w:val="22"/>
        </w:rPr>
        <w:t>eller</w:t>
      </w:r>
    </w:p>
    <w:p w14:paraId="77E973A8" w14:textId="77777777" w:rsidR="002301B4" w:rsidRPr="00F82CF1" w:rsidRDefault="00040744" w:rsidP="00040744">
      <w:pPr>
        <w:pStyle w:val="Listeafsnit"/>
        <w:numPr>
          <w:ilvl w:val="0"/>
          <w:numId w:val="11"/>
        </w:numPr>
        <w:rPr>
          <w:sz w:val="22"/>
        </w:rPr>
      </w:pPr>
      <w:r w:rsidRPr="00F82CF1">
        <w:rPr>
          <w:sz w:val="22"/>
        </w:rPr>
        <w:t xml:space="preserve">dikterer </w:t>
      </w:r>
      <w:r w:rsidR="002301B4" w:rsidRPr="00F82CF1">
        <w:rPr>
          <w:sz w:val="22"/>
        </w:rPr>
        <w:t>SFI J</w:t>
      </w:r>
      <w:r w:rsidRPr="00F82CF1">
        <w:rPr>
          <w:sz w:val="22"/>
        </w:rPr>
        <w:t>ournalnotat med efterfølgende indtastning af den opdaterede plan i af SFI</w:t>
      </w:r>
      <w:r w:rsidR="002301B4" w:rsidRPr="00F82CF1">
        <w:rPr>
          <w:sz w:val="22"/>
        </w:rPr>
        <w:t xml:space="preserve"> Behandlingsplan. </w:t>
      </w:r>
      <w:r w:rsidRPr="00F82CF1">
        <w:rPr>
          <w:sz w:val="22"/>
        </w:rPr>
        <w:t xml:space="preserve">Der dokumenteres </w:t>
      </w:r>
      <w:r w:rsidRPr="00F82CF1">
        <w:rPr>
          <w:sz w:val="22"/>
          <w:u w:val="single"/>
        </w:rPr>
        <w:t>kun</w:t>
      </w:r>
      <w:r w:rsidRPr="00F82CF1">
        <w:rPr>
          <w:sz w:val="22"/>
        </w:rPr>
        <w:t xml:space="preserve"> i de felter, hvor det er relevant. </w:t>
      </w:r>
    </w:p>
    <w:p w14:paraId="4210DC59" w14:textId="3AEB113A" w:rsidR="00040744" w:rsidRPr="00F82CF1" w:rsidRDefault="00120685" w:rsidP="002301B4">
      <w:pPr>
        <w:spacing w:after="240"/>
        <w:rPr>
          <w:sz w:val="22"/>
          <w:szCs w:val="22"/>
        </w:rPr>
      </w:pPr>
      <w:r w:rsidRPr="00F82CF1">
        <w:rPr>
          <w:sz w:val="22"/>
          <w:szCs w:val="22"/>
        </w:rPr>
        <w:t xml:space="preserve">Er der ændringer til forventet forløb opdateres klinisk logistik svarende til dette </w:t>
      </w:r>
    </w:p>
    <w:p w14:paraId="77D7132C" w14:textId="5D4FF3A3" w:rsidR="000505C7" w:rsidRPr="001A5B99" w:rsidRDefault="000505C7" w:rsidP="00120685">
      <w:pPr>
        <w:pStyle w:val="Overskrift2"/>
      </w:pPr>
      <w:bookmarkStart w:id="4" w:name="_Toc59027684"/>
      <w:r w:rsidRPr="00E81F8C">
        <w:lastRenderedPageBreak/>
        <w:t>Informeret samtykke</w:t>
      </w:r>
      <w:bookmarkEnd w:id="4"/>
    </w:p>
    <w:p w14:paraId="11076B09" w14:textId="289F9523"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Hver gang der udfyldes et plannotat i EPJ skal der samtidig dokumenteres i rubrikken informeret samtykke.</w:t>
      </w:r>
      <w:r w:rsidR="00493175">
        <w:rPr>
          <w:rFonts w:asciiTheme="minorHAnsi" w:hAnsiTheme="minorHAnsi" w:cs="Arial"/>
          <w:color w:val="222222"/>
          <w:sz w:val="22"/>
          <w:szCs w:val="22"/>
        </w:rPr>
        <w:t xml:space="preserve"> </w:t>
      </w:r>
      <w:r w:rsidRPr="00493175">
        <w:rPr>
          <w:rFonts w:asciiTheme="minorHAnsi" w:hAnsiTheme="minorHAnsi" w:cs="Arial"/>
          <w:color w:val="222222"/>
          <w:sz w:val="22"/>
          <w:szCs w:val="22"/>
        </w:rPr>
        <w:t>Det er ikke nok at vinge den af.</w:t>
      </w:r>
      <w:r w:rsidR="00825F38">
        <w:rPr>
          <w:rFonts w:asciiTheme="minorHAnsi" w:hAnsiTheme="minorHAnsi" w:cs="Arial"/>
          <w:color w:val="222222"/>
          <w:sz w:val="22"/>
          <w:szCs w:val="22"/>
        </w:rPr>
        <w:t xml:space="preserve"> Som minimum anføres at patienten har samtykke til planen (uden at gentage denne).</w:t>
      </w:r>
    </w:p>
    <w:p w14:paraId="64A1E90C" w14:textId="7777777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 </w:t>
      </w:r>
    </w:p>
    <w:p w14:paraId="327654B7" w14:textId="7777777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Style w:val="Strk"/>
          <w:rFonts w:asciiTheme="minorHAnsi" w:hAnsiTheme="minorHAnsi" w:cs="Arial"/>
          <w:color w:val="222222"/>
          <w:sz w:val="22"/>
          <w:szCs w:val="22"/>
        </w:rPr>
        <w:t>Hvad er et samtykke:</w:t>
      </w:r>
    </w:p>
    <w:p w14:paraId="009CC4C7" w14:textId="7777777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Samtykket skal være givet til en konkret behandling. Det skal være klart, hvilken behandling, herunder behandlingsmetode, der må foretages, og hvad der er formålet med behandlingen. Vi har pligt til at sikre os samtykke til behandling, inden den iværksættes.</w:t>
      </w:r>
    </w:p>
    <w:p w14:paraId="1935C709" w14:textId="7777777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 </w:t>
      </w:r>
    </w:p>
    <w:p w14:paraId="3F215559" w14:textId="7777777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Style w:val="Strk"/>
          <w:rFonts w:asciiTheme="minorHAnsi" w:hAnsiTheme="minorHAnsi" w:cs="Arial"/>
          <w:color w:val="222222"/>
          <w:sz w:val="22"/>
          <w:szCs w:val="22"/>
        </w:rPr>
        <w:t xml:space="preserve">Hvad skal der informeres om: </w:t>
      </w:r>
    </w:p>
    <w:p w14:paraId="7CD41BB2" w14:textId="5BA770B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Informationen skal indeholde tilstrækkelig oplysning om sygdomstilstand, behandlingsmuligheder, risici og bivirkninger, således at patienten med mening kan tage stilling til behandlingsspørgsmålet, herunder konsekvenser ved fravalg af behandling</w:t>
      </w:r>
      <w:r w:rsidR="00493175">
        <w:rPr>
          <w:rFonts w:asciiTheme="minorHAnsi" w:hAnsiTheme="minorHAnsi" w:cs="Arial"/>
          <w:color w:val="222222"/>
          <w:sz w:val="22"/>
          <w:szCs w:val="22"/>
        </w:rPr>
        <w:t>.</w:t>
      </w:r>
    </w:p>
    <w:p w14:paraId="70377472" w14:textId="77777777" w:rsidR="000505C7" w:rsidRPr="00493175" w:rsidRDefault="000505C7" w:rsidP="000505C7">
      <w:pPr>
        <w:pStyle w:val="NormalWeb"/>
        <w:shd w:val="clear" w:color="auto" w:fill="FFFFFF"/>
        <w:rPr>
          <w:rFonts w:asciiTheme="minorHAnsi" w:hAnsiTheme="minorHAnsi" w:cs="Arial"/>
          <w:color w:val="222222"/>
          <w:sz w:val="22"/>
          <w:szCs w:val="22"/>
        </w:rPr>
      </w:pPr>
    </w:p>
    <w:p w14:paraId="1A7B3220" w14:textId="6C3E341D"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Speci</w:t>
      </w:r>
      <w:r w:rsidR="00493175">
        <w:rPr>
          <w:rFonts w:asciiTheme="minorHAnsi" w:hAnsiTheme="minorHAnsi" w:cs="Arial"/>
          <w:color w:val="222222"/>
          <w:sz w:val="22"/>
          <w:szCs w:val="22"/>
        </w:rPr>
        <w:t>elt</w:t>
      </w:r>
      <w:r w:rsidRPr="00493175">
        <w:rPr>
          <w:rFonts w:asciiTheme="minorHAnsi" w:hAnsiTheme="minorHAnsi" w:cs="Arial"/>
          <w:color w:val="222222"/>
          <w:sz w:val="22"/>
          <w:szCs w:val="22"/>
        </w:rPr>
        <w:t xml:space="preserve"> ved behandlinger med risiko for komplikationer skal vi vurdere, om der er tale om:</w:t>
      </w:r>
    </w:p>
    <w:p w14:paraId="033EC115" w14:textId="52C27FF3" w:rsidR="000505C7" w:rsidRPr="00493175" w:rsidRDefault="000505C7" w:rsidP="00493175">
      <w:pPr>
        <w:pStyle w:val="NormalWeb"/>
        <w:numPr>
          <w:ilvl w:val="0"/>
          <w:numId w:val="15"/>
        </w:numPr>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alvorlige og ofte forekommende komplikationer mv.</w:t>
      </w:r>
      <w:r w:rsidR="00493175">
        <w:rPr>
          <w:rFonts w:asciiTheme="minorHAnsi" w:hAnsiTheme="minorHAnsi" w:cs="Arial"/>
          <w:color w:val="222222"/>
          <w:sz w:val="22"/>
          <w:szCs w:val="22"/>
        </w:rPr>
        <w:tab/>
      </w:r>
      <w:r w:rsidR="00493175" w:rsidRPr="00493175">
        <w:rPr>
          <w:rFonts w:asciiTheme="minorHAnsi" w:hAnsiTheme="minorHAnsi" w:cs="Arial"/>
          <w:color w:val="222222"/>
          <w:sz w:val="22"/>
          <w:szCs w:val="22"/>
        </w:rPr>
        <w:sym w:font="Wingdings" w:char="F0E0"/>
      </w:r>
      <w:r w:rsidR="00493175">
        <w:rPr>
          <w:rFonts w:asciiTheme="minorHAnsi" w:hAnsiTheme="minorHAnsi" w:cs="Arial"/>
          <w:color w:val="222222"/>
          <w:sz w:val="22"/>
          <w:szCs w:val="22"/>
        </w:rPr>
        <w:t xml:space="preserve"> ALTID informeret</w:t>
      </w:r>
    </w:p>
    <w:p w14:paraId="1981F2BC" w14:textId="4EA07A0B" w:rsidR="000505C7" w:rsidRPr="00493175" w:rsidRDefault="000505C7" w:rsidP="00493175">
      <w:pPr>
        <w:pStyle w:val="NormalWeb"/>
        <w:numPr>
          <w:ilvl w:val="0"/>
          <w:numId w:val="15"/>
        </w:numPr>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alvorlige og sjældent forekommende</w:t>
      </w:r>
      <w:r w:rsidR="00493175">
        <w:rPr>
          <w:rFonts w:asciiTheme="minorHAnsi" w:hAnsiTheme="minorHAnsi" w:cs="Arial"/>
          <w:color w:val="222222"/>
          <w:sz w:val="22"/>
          <w:szCs w:val="22"/>
        </w:rPr>
        <w:tab/>
      </w:r>
      <w:r w:rsidR="00493175">
        <w:rPr>
          <w:rFonts w:asciiTheme="minorHAnsi" w:hAnsiTheme="minorHAnsi" w:cs="Arial"/>
          <w:color w:val="222222"/>
          <w:sz w:val="22"/>
          <w:szCs w:val="22"/>
        </w:rPr>
        <w:tab/>
      </w:r>
      <w:r w:rsidR="00493175" w:rsidRPr="00493175">
        <w:rPr>
          <w:rFonts w:asciiTheme="minorHAnsi" w:hAnsiTheme="minorHAnsi" w:cs="Arial"/>
          <w:color w:val="222222"/>
          <w:sz w:val="22"/>
          <w:szCs w:val="22"/>
        </w:rPr>
        <w:sym w:font="Wingdings" w:char="F0E0"/>
      </w:r>
      <w:r w:rsidR="00493175">
        <w:rPr>
          <w:rFonts w:asciiTheme="minorHAnsi" w:hAnsiTheme="minorHAnsi" w:cs="Arial"/>
          <w:color w:val="222222"/>
          <w:sz w:val="22"/>
          <w:szCs w:val="22"/>
        </w:rPr>
        <w:t xml:space="preserve"> OFTE informeret</w:t>
      </w:r>
    </w:p>
    <w:p w14:paraId="2949E14E" w14:textId="22C76FCE" w:rsidR="000505C7" w:rsidRPr="00493175" w:rsidRDefault="000505C7" w:rsidP="00493175">
      <w:pPr>
        <w:pStyle w:val="NormalWeb"/>
        <w:numPr>
          <w:ilvl w:val="0"/>
          <w:numId w:val="15"/>
        </w:numPr>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bagatelagtige og ofte forekommende eller</w:t>
      </w:r>
      <w:r w:rsidR="00493175">
        <w:rPr>
          <w:rFonts w:asciiTheme="minorHAnsi" w:hAnsiTheme="minorHAnsi" w:cs="Arial"/>
          <w:color w:val="222222"/>
          <w:sz w:val="22"/>
          <w:szCs w:val="22"/>
        </w:rPr>
        <w:tab/>
      </w:r>
      <w:r w:rsidR="00493175">
        <w:rPr>
          <w:rFonts w:asciiTheme="minorHAnsi" w:hAnsiTheme="minorHAnsi" w:cs="Arial"/>
          <w:color w:val="222222"/>
          <w:sz w:val="22"/>
          <w:szCs w:val="22"/>
        </w:rPr>
        <w:tab/>
      </w:r>
      <w:r w:rsidR="00493175" w:rsidRPr="00493175">
        <w:rPr>
          <w:rFonts w:asciiTheme="minorHAnsi" w:hAnsiTheme="minorHAnsi" w:cs="Arial"/>
          <w:color w:val="222222"/>
          <w:sz w:val="22"/>
          <w:szCs w:val="22"/>
        </w:rPr>
        <w:sym w:font="Wingdings" w:char="F0E0"/>
      </w:r>
      <w:r w:rsidR="00493175">
        <w:rPr>
          <w:rFonts w:asciiTheme="minorHAnsi" w:hAnsiTheme="minorHAnsi" w:cs="Arial"/>
          <w:color w:val="222222"/>
          <w:sz w:val="22"/>
          <w:szCs w:val="22"/>
        </w:rPr>
        <w:t xml:space="preserve"> OFTE informeret</w:t>
      </w:r>
    </w:p>
    <w:p w14:paraId="12553100" w14:textId="0474B4EF" w:rsidR="000505C7" w:rsidRPr="00493175" w:rsidRDefault="000505C7" w:rsidP="00493175">
      <w:pPr>
        <w:pStyle w:val="NormalWeb"/>
        <w:numPr>
          <w:ilvl w:val="0"/>
          <w:numId w:val="15"/>
        </w:numPr>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bagatelagtige og sjældent forekommende.</w:t>
      </w:r>
      <w:r w:rsidR="00493175">
        <w:rPr>
          <w:rFonts w:asciiTheme="minorHAnsi" w:hAnsiTheme="minorHAnsi" w:cs="Arial"/>
          <w:color w:val="222222"/>
          <w:sz w:val="22"/>
          <w:szCs w:val="22"/>
        </w:rPr>
        <w:tab/>
      </w:r>
      <w:r w:rsidR="00493175">
        <w:rPr>
          <w:rFonts w:asciiTheme="minorHAnsi" w:hAnsiTheme="minorHAnsi" w:cs="Arial"/>
          <w:color w:val="222222"/>
          <w:sz w:val="22"/>
          <w:szCs w:val="22"/>
        </w:rPr>
        <w:tab/>
      </w:r>
      <w:r w:rsidR="00493175" w:rsidRPr="00493175">
        <w:rPr>
          <w:rFonts w:asciiTheme="minorHAnsi" w:hAnsiTheme="minorHAnsi" w:cs="Arial"/>
          <w:color w:val="222222"/>
          <w:sz w:val="22"/>
          <w:szCs w:val="22"/>
        </w:rPr>
        <w:sym w:font="Wingdings" w:char="F0E0"/>
      </w:r>
      <w:r w:rsidR="00493175">
        <w:rPr>
          <w:rFonts w:asciiTheme="minorHAnsi" w:hAnsiTheme="minorHAnsi" w:cs="Arial"/>
          <w:color w:val="222222"/>
          <w:sz w:val="22"/>
          <w:szCs w:val="22"/>
        </w:rPr>
        <w:t xml:space="preserve"> ikke påkrævet informeret</w:t>
      </w:r>
    </w:p>
    <w:p w14:paraId="6945814C" w14:textId="7777777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 </w:t>
      </w:r>
    </w:p>
    <w:p w14:paraId="2A7E3892" w14:textId="7777777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På grundlag af en sundhedsfaglig vurdering skal der i tilfælde 1) altid informeres. I tilfælde 2) og 3) skal der ofte informeres og i tilfælde 4) er det som udgangspunkt ikke påkrævet at informere.</w:t>
      </w:r>
    </w:p>
    <w:p w14:paraId="474D0B76" w14:textId="7777777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 </w:t>
      </w:r>
    </w:p>
    <w:p w14:paraId="0DEC895D" w14:textId="21706596"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Style w:val="Strk"/>
          <w:rFonts w:asciiTheme="minorHAnsi" w:hAnsiTheme="minorHAnsi" w:cs="Arial"/>
          <w:color w:val="222222"/>
          <w:sz w:val="22"/>
          <w:szCs w:val="22"/>
        </w:rPr>
        <w:t xml:space="preserve">Hvad skal der dokumenteres: </w:t>
      </w:r>
    </w:p>
    <w:p w14:paraId="465E5E12" w14:textId="4AA4F1A8"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 xml:space="preserve">Vi har pligt til journalføring af relevante oplysninger vedrørende information og samtykke til behandling, herunder afvisning af information (retten til ikke at vide) og vedrørende videregivelse af helbredsoplysninger. Samtidig </w:t>
      </w:r>
      <w:r w:rsidRPr="00493175">
        <w:rPr>
          <w:rFonts w:asciiTheme="minorHAnsi" w:hAnsiTheme="minorHAnsi" w:cs="Tahoma"/>
          <w:color w:val="000000"/>
          <w:sz w:val="22"/>
          <w:szCs w:val="22"/>
        </w:rPr>
        <w:t>kan vi ikke ordret dokumentere alt, hvad vi har talt med patienten om og i mange tilfælde vil mere overordnede vendinger som f.eks.: ”Jeg har informeret patienten om fordele og ulemper ved behandlingen, bivirkninger etc.” være tilstrækkelig. Jo mere omfattende eller alvorlige f.eks. bivirkninger</w:t>
      </w:r>
      <w:r w:rsidR="00493175">
        <w:rPr>
          <w:rFonts w:asciiTheme="minorHAnsi" w:hAnsiTheme="minorHAnsi" w:cs="Tahoma"/>
          <w:color w:val="000000"/>
          <w:sz w:val="22"/>
          <w:szCs w:val="22"/>
        </w:rPr>
        <w:t>ne</w:t>
      </w:r>
      <w:r w:rsidRPr="00493175">
        <w:rPr>
          <w:rFonts w:asciiTheme="minorHAnsi" w:hAnsiTheme="minorHAnsi" w:cs="Tahoma"/>
          <w:color w:val="000000"/>
          <w:sz w:val="22"/>
          <w:szCs w:val="22"/>
        </w:rPr>
        <w:t xml:space="preserve"> er, jo mere detaljerede skal vi være. </w:t>
      </w:r>
    </w:p>
    <w:p w14:paraId="2D4BB59A" w14:textId="77777777" w:rsidR="000505C7" w:rsidRPr="00493175" w:rsidRDefault="000505C7" w:rsidP="000505C7">
      <w:pPr>
        <w:pStyle w:val="NormalWeb"/>
        <w:shd w:val="clear" w:color="auto" w:fill="FFFFFF"/>
        <w:rPr>
          <w:rFonts w:asciiTheme="minorHAnsi" w:hAnsiTheme="minorHAnsi" w:cs="Arial"/>
          <w:color w:val="222222"/>
          <w:sz w:val="22"/>
          <w:szCs w:val="22"/>
        </w:rPr>
      </w:pPr>
      <w:r w:rsidRPr="00493175">
        <w:rPr>
          <w:rFonts w:asciiTheme="minorHAnsi" w:hAnsiTheme="minorHAnsi" w:cs="Arial"/>
          <w:color w:val="222222"/>
          <w:sz w:val="22"/>
          <w:szCs w:val="22"/>
        </w:rPr>
        <w:t> </w:t>
      </w:r>
    </w:p>
    <w:p w14:paraId="4A280155" w14:textId="34D79512" w:rsidR="000505C7" w:rsidRPr="00493175" w:rsidRDefault="000505C7" w:rsidP="00493175">
      <w:pPr>
        <w:pStyle w:val="NormalWeb"/>
        <w:shd w:val="clear" w:color="auto" w:fill="FFFFFF"/>
        <w:spacing w:after="240"/>
        <w:rPr>
          <w:rFonts w:asciiTheme="minorHAnsi" w:hAnsiTheme="minorHAnsi" w:cs="Arial"/>
          <w:color w:val="222222"/>
          <w:sz w:val="22"/>
          <w:szCs w:val="22"/>
        </w:rPr>
      </w:pPr>
      <w:r w:rsidRPr="00493175">
        <w:rPr>
          <w:rFonts w:asciiTheme="minorHAnsi" w:hAnsiTheme="minorHAnsi" w:cs="Arial"/>
          <w:color w:val="222222"/>
          <w:sz w:val="22"/>
          <w:szCs w:val="22"/>
        </w:rPr>
        <w:t xml:space="preserve">Stiltiende samtykke til almindelige delelementer i et undersøgelses- eller behandlingsforløb, for eksempel rensning af sår, undersøgelse af ben og armes funktionsevne, stetoskopi osv. skal ikke journalføres. </w:t>
      </w:r>
    </w:p>
    <w:p w14:paraId="6B8A91EE" w14:textId="0D8FD354" w:rsidR="000505C7" w:rsidRPr="00683B9B" w:rsidRDefault="00493175" w:rsidP="000505C7">
      <w:pPr>
        <w:pStyle w:val="Overskrift2"/>
      </w:pPr>
      <w:bookmarkStart w:id="5" w:name="_Toc59027685"/>
      <w:proofErr w:type="spellStart"/>
      <w:r w:rsidRPr="00683B9B">
        <w:t>Triage</w:t>
      </w:r>
      <w:proofErr w:type="spellEnd"/>
      <w:r w:rsidRPr="00683B9B">
        <w:t xml:space="preserve"> og </w:t>
      </w:r>
      <w:r w:rsidR="000505C7" w:rsidRPr="00683B9B">
        <w:t>TOKS</w:t>
      </w:r>
      <w:bookmarkEnd w:id="5"/>
    </w:p>
    <w:p w14:paraId="0C16F317" w14:textId="1F6F382A" w:rsidR="00493175" w:rsidRPr="00493175" w:rsidRDefault="00493175" w:rsidP="00A17A51">
      <w:pPr>
        <w:pStyle w:val="NormalWeb"/>
        <w:shd w:val="clear" w:color="auto" w:fill="FFFFFF"/>
        <w:spacing w:after="240"/>
        <w:rPr>
          <w:rFonts w:asciiTheme="minorHAnsi" w:hAnsiTheme="minorHAnsi" w:cs="Arial"/>
          <w:color w:val="222222"/>
          <w:sz w:val="22"/>
          <w:szCs w:val="22"/>
        </w:rPr>
      </w:pPr>
      <w:r w:rsidRPr="00493175">
        <w:rPr>
          <w:rFonts w:asciiTheme="minorHAnsi" w:hAnsiTheme="minorHAnsi" w:cs="Arial"/>
          <w:color w:val="222222"/>
          <w:sz w:val="22"/>
          <w:szCs w:val="22"/>
        </w:rPr>
        <w:t>TOKS score afhænger af v</w:t>
      </w:r>
      <w:r>
        <w:rPr>
          <w:rFonts w:asciiTheme="minorHAnsi" w:hAnsiTheme="minorHAnsi" w:cs="Arial"/>
          <w:color w:val="222222"/>
          <w:sz w:val="22"/>
          <w:szCs w:val="22"/>
        </w:rPr>
        <w:t>italparamet</w:t>
      </w:r>
      <w:r w:rsidR="00A17A51">
        <w:rPr>
          <w:rFonts w:asciiTheme="minorHAnsi" w:hAnsiTheme="minorHAnsi" w:cs="Arial"/>
          <w:color w:val="222222"/>
          <w:sz w:val="22"/>
          <w:szCs w:val="22"/>
        </w:rPr>
        <w:t xml:space="preserve">re (Sat, RF, Puls, BT, </w:t>
      </w:r>
      <w:proofErr w:type="spellStart"/>
      <w:r w:rsidR="00A17A51">
        <w:rPr>
          <w:rFonts w:asciiTheme="minorHAnsi" w:hAnsiTheme="minorHAnsi" w:cs="Arial"/>
          <w:color w:val="222222"/>
          <w:sz w:val="22"/>
          <w:szCs w:val="22"/>
        </w:rPr>
        <w:t>Temp</w:t>
      </w:r>
      <w:proofErr w:type="spellEnd"/>
      <w:r w:rsidR="00A17A51">
        <w:rPr>
          <w:rFonts w:asciiTheme="minorHAnsi" w:hAnsiTheme="minorHAnsi" w:cs="Arial"/>
          <w:color w:val="222222"/>
          <w:sz w:val="22"/>
          <w:szCs w:val="22"/>
        </w:rPr>
        <w:t xml:space="preserve">). </w:t>
      </w:r>
      <w:r w:rsidR="00A17A51">
        <w:rPr>
          <w:rFonts w:asciiTheme="minorHAnsi" w:hAnsiTheme="minorHAnsi" w:cs="Arial"/>
          <w:color w:val="222222"/>
          <w:sz w:val="22"/>
          <w:szCs w:val="22"/>
        </w:rPr>
        <w:br/>
      </w:r>
      <w:proofErr w:type="spellStart"/>
      <w:r>
        <w:rPr>
          <w:rFonts w:asciiTheme="minorHAnsi" w:hAnsiTheme="minorHAnsi" w:cs="Arial"/>
          <w:color w:val="222222"/>
          <w:sz w:val="22"/>
          <w:szCs w:val="22"/>
        </w:rPr>
        <w:t>Triage</w:t>
      </w:r>
      <w:proofErr w:type="spellEnd"/>
      <w:r>
        <w:rPr>
          <w:rFonts w:asciiTheme="minorHAnsi" w:hAnsiTheme="minorHAnsi" w:cs="Arial"/>
          <w:color w:val="222222"/>
          <w:sz w:val="22"/>
          <w:szCs w:val="22"/>
        </w:rPr>
        <w:t xml:space="preserve"> afhænger af TOKS og henvendelsesårsag </w:t>
      </w:r>
      <w:proofErr w:type="spellStart"/>
      <w:r>
        <w:rPr>
          <w:rFonts w:asciiTheme="minorHAnsi" w:hAnsiTheme="minorHAnsi" w:cs="Arial"/>
          <w:color w:val="222222"/>
          <w:sz w:val="22"/>
          <w:szCs w:val="22"/>
        </w:rPr>
        <w:t>jf</w:t>
      </w:r>
      <w:proofErr w:type="spellEnd"/>
      <w:r>
        <w:rPr>
          <w:rFonts w:asciiTheme="minorHAnsi" w:hAnsiTheme="minorHAnsi" w:cs="Arial"/>
          <w:color w:val="222222"/>
          <w:sz w:val="22"/>
          <w:szCs w:val="22"/>
        </w:rPr>
        <w:t xml:space="preserve"> DEPT guideline.</w:t>
      </w:r>
    </w:p>
    <w:p w14:paraId="6456D4E8" w14:textId="1DD7040C" w:rsidR="00A17A51" w:rsidRDefault="000505C7" w:rsidP="00A17A51">
      <w:pPr>
        <w:pStyle w:val="NormalWeb"/>
        <w:shd w:val="clear" w:color="auto" w:fill="FFFFFF"/>
        <w:spacing w:after="240"/>
        <w:rPr>
          <w:rFonts w:asciiTheme="minorHAnsi" w:hAnsiTheme="minorHAnsi" w:cs="Arial"/>
          <w:color w:val="222222"/>
          <w:sz w:val="22"/>
          <w:szCs w:val="22"/>
        </w:rPr>
      </w:pPr>
      <w:r w:rsidRPr="00493175">
        <w:rPr>
          <w:rFonts w:asciiTheme="minorHAnsi" w:hAnsiTheme="minorHAnsi" w:cs="Arial"/>
          <w:color w:val="222222"/>
          <w:sz w:val="22"/>
          <w:szCs w:val="22"/>
        </w:rPr>
        <w:t xml:space="preserve">Når patienten er set af læge bortfalder </w:t>
      </w:r>
      <w:proofErr w:type="spellStart"/>
      <w:r w:rsidRPr="00493175">
        <w:rPr>
          <w:rFonts w:asciiTheme="minorHAnsi" w:hAnsiTheme="minorHAnsi" w:cs="Arial"/>
          <w:color w:val="222222"/>
          <w:sz w:val="22"/>
          <w:szCs w:val="22"/>
        </w:rPr>
        <w:t>triagen</w:t>
      </w:r>
      <w:proofErr w:type="spellEnd"/>
      <w:r w:rsidRPr="00493175">
        <w:rPr>
          <w:rFonts w:asciiTheme="minorHAnsi" w:hAnsiTheme="minorHAnsi" w:cs="Arial"/>
          <w:color w:val="222222"/>
          <w:sz w:val="22"/>
          <w:szCs w:val="22"/>
        </w:rPr>
        <w:t xml:space="preserve"> og den dertil tilknyttede observationshyppighed.</w:t>
      </w:r>
      <w:r w:rsidR="00773A1E">
        <w:rPr>
          <w:rFonts w:asciiTheme="minorHAnsi" w:hAnsiTheme="minorHAnsi" w:cs="Arial"/>
          <w:color w:val="222222"/>
          <w:sz w:val="22"/>
          <w:szCs w:val="22"/>
        </w:rPr>
        <w:t xml:space="preserve"> </w:t>
      </w:r>
      <w:r w:rsidRPr="00493175">
        <w:rPr>
          <w:rFonts w:asciiTheme="minorHAnsi" w:hAnsiTheme="minorHAnsi" w:cs="Arial"/>
          <w:color w:val="222222"/>
          <w:sz w:val="22"/>
          <w:szCs w:val="22"/>
        </w:rPr>
        <w:t>I stedet laves en individuel TOKS-ordination, inkluderende hyppighed, tilladelige grænser og behandlingsmål.</w:t>
      </w:r>
      <w:r w:rsidR="00773A1E">
        <w:rPr>
          <w:rFonts w:asciiTheme="minorHAnsi" w:hAnsiTheme="minorHAnsi" w:cs="Arial"/>
          <w:color w:val="222222"/>
          <w:sz w:val="22"/>
          <w:szCs w:val="22"/>
        </w:rPr>
        <w:t xml:space="preserve"> </w:t>
      </w:r>
      <w:r w:rsidRPr="00493175">
        <w:rPr>
          <w:rFonts w:asciiTheme="minorHAnsi" w:hAnsiTheme="minorHAnsi" w:cs="Arial"/>
          <w:color w:val="222222"/>
          <w:sz w:val="22"/>
          <w:szCs w:val="22"/>
        </w:rPr>
        <w:t>Observationsplanen dokumenteres af lægen som led i</w:t>
      </w:r>
      <w:r w:rsidR="00773A1E">
        <w:rPr>
          <w:rFonts w:asciiTheme="minorHAnsi" w:hAnsiTheme="minorHAnsi" w:cs="Arial"/>
          <w:color w:val="222222"/>
          <w:sz w:val="22"/>
          <w:szCs w:val="22"/>
        </w:rPr>
        <w:t xml:space="preserve"> behandlingsplanen (SFI).</w:t>
      </w:r>
      <w:r w:rsidR="00A17A51">
        <w:rPr>
          <w:rFonts w:asciiTheme="minorHAnsi" w:hAnsiTheme="minorHAnsi" w:cs="Arial"/>
          <w:color w:val="222222"/>
          <w:sz w:val="22"/>
          <w:szCs w:val="22"/>
        </w:rPr>
        <w:t xml:space="preserve"> </w:t>
      </w:r>
      <w:r w:rsidRPr="00493175">
        <w:rPr>
          <w:rFonts w:asciiTheme="minorHAnsi" w:hAnsiTheme="minorHAnsi" w:cs="Arial"/>
          <w:color w:val="222222"/>
          <w:sz w:val="22"/>
          <w:szCs w:val="22"/>
        </w:rPr>
        <w:t>TOKS-ordinationen opdateres herefter mindst én gang i døgnet</w:t>
      </w:r>
      <w:r w:rsidR="00A17A51">
        <w:rPr>
          <w:rFonts w:asciiTheme="minorHAnsi" w:hAnsiTheme="minorHAnsi" w:cs="Arial"/>
          <w:color w:val="222222"/>
          <w:sz w:val="22"/>
          <w:szCs w:val="22"/>
        </w:rPr>
        <w:t xml:space="preserve"> (SFI: TOKS-ordination). Hvis du har en ustabil patient, hvor du ønsker hyppig observation af eks. blodtryk, kan du ordinere TOKS (alle værdier) x1 i vagten, men BT x1 i timen eksempelvis. Dette anføres i fritekst. </w:t>
      </w:r>
    </w:p>
    <w:p w14:paraId="6944A53D" w14:textId="65E0DB48" w:rsidR="00A17A51" w:rsidRPr="00493175" w:rsidRDefault="00A17A51" w:rsidP="00A17A51">
      <w:pPr>
        <w:pStyle w:val="NormalWeb"/>
        <w:shd w:val="clear" w:color="auto" w:fill="FFFFFF"/>
        <w:spacing w:after="240"/>
        <w:rPr>
          <w:rFonts w:asciiTheme="minorHAnsi" w:hAnsiTheme="minorHAnsi" w:cs="Arial"/>
          <w:color w:val="222222"/>
          <w:sz w:val="22"/>
          <w:szCs w:val="22"/>
        </w:rPr>
      </w:pPr>
      <w:r w:rsidRPr="00493175">
        <w:rPr>
          <w:rFonts w:asciiTheme="minorHAnsi" w:hAnsiTheme="minorHAnsi" w:cs="Arial"/>
          <w:color w:val="222222"/>
          <w:sz w:val="22"/>
          <w:szCs w:val="22"/>
        </w:rPr>
        <w:t>For at kunne følge udviklingen i patientens fysiologiske status og sikre entydig kommunikation med modtagende afdelinger dokumenteres efterfølgende observationer i TOKS</w:t>
      </w:r>
      <w:r>
        <w:rPr>
          <w:rFonts w:asciiTheme="minorHAnsi" w:hAnsiTheme="minorHAnsi" w:cs="Arial"/>
          <w:color w:val="222222"/>
          <w:sz w:val="22"/>
          <w:szCs w:val="22"/>
        </w:rPr>
        <w:t xml:space="preserve"> </w:t>
      </w:r>
      <w:r w:rsidRPr="00493175">
        <w:rPr>
          <w:rFonts w:asciiTheme="minorHAnsi" w:hAnsiTheme="minorHAnsi" w:cs="Arial"/>
          <w:color w:val="222222"/>
          <w:sz w:val="22"/>
          <w:szCs w:val="22"/>
        </w:rPr>
        <w:t>SFI.</w:t>
      </w:r>
    </w:p>
    <w:p w14:paraId="09A48680" w14:textId="0983F6A5" w:rsidR="00773A1E" w:rsidRDefault="00A17A51" w:rsidP="00A17A51">
      <w:pPr>
        <w:pStyle w:val="NormalWeb"/>
        <w:shd w:val="clear" w:color="auto" w:fill="FFFFFF"/>
        <w:spacing w:after="240"/>
        <w:rPr>
          <w:rFonts w:asciiTheme="minorHAnsi" w:hAnsiTheme="minorHAnsi" w:cs="Arial"/>
          <w:color w:val="222222"/>
          <w:sz w:val="22"/>
          <w:szCs w:val="22"/>
        </w:rPr>
      </w:pPr>
      <w:r>
        <w:rPr>
          <w:rFonts w:asciiTheme="minorHAnsi" w:hAnsiTheme="minorHAnsi" w:cs="Arial"/>
          <w:color w:val="222222"/>
          <w:sz w:val="22"/>
          <w:szCs w:val="22"/>
        </w:rPr>
        <w:t xml:space="preserve">Ved overflytning til stamafsnit skal seneste TOKS måling være foretaget &lt; 2 timer før </w:t>
      </w:r>
      <w:r w:rsidR="000505C7" w:rsidRPr="00493175">
        <w:rPr>
          <w:rFonts w:asciiTheme="minorHAnsi" w:hAnsiTheme="minorHAnsi" w:cs="Arial"/>
          <w:color w:val="222222"/>
          <w:sz w:val="22"/>
          <w:szCs w:val="22"/>
        </w:rPr>
        <w:t>for at sikre modtagende afdeling et udgangspunkt.</w:t>
      </w:r>
      <w:r>
        <w:rPr>
          <w:rFonts w:asciiTheme="minorHAnsi" w:hAnsiTheme="minorHAnsi" w:cs="Arial"/>
          <w:color w:val="222222"/>
          <w:sz w:val="22"/>
          <w:szCs w:val="22"/>
        </w:rPr>
        <w:t xml:space="preserve"> Inden overflytning ajourføre lægen TOKS-ordination i EPJ.</w:t>
      </w:r>
      <w:r w:rsidR="000505C7" w:rsidRPr="00493175">
        <w:rPr>
          <w:rFonts w:asciiTheme="minorHAnsi" w:hAnsiTheme="minorHAnsi" w:cs="Arial"/>
          <w:color w:val="222222"/>
          <w:sz w:val="22"/>
          <w:szCs w:val="22"/>
        </w:rPr>
        <w:t xml:space="preserve"> Er der behov for observationshyppighed hyppigere end TOKS x 3/døgn skal dette konfereres mellem teamansvarlige for patienten på akutafdelingen og stamafdelingen.</w:t>
      </w:r>
      <w:r w:rsidR="00773A1E">
        <w:rPr>
          <w:rFonts w:asciiTheme="minorHAnsi" w:hAnsiTheme="minorHAnsi" w:cs="Arial"/>
          <w:color w:val="222222"/>
          <w:sz w:val="22"/>
          <w:szCs w:val="22"/>
        </w:rPr>
        <w:t xml:space="preserve"> </w:t>
      </w:r>
    </w:p>
    <w:p w14:paraId="78D4E8CD" w14:textId="77777777" w:rsidR="000505C7" w:rsidRPr="001A5B99" w:rsidRDefault="000505C7" w:rsidP="00493175">
      <w:pPr>
        <w:pStyle w:val="Overskrift2"/>
      </w:pPr>
      <w:bookmarkStart w:id="6" w:name="_Toc59027686"/>
      <w:r w:rsidRPr="007834EB">
        <w:lastRenderedPageBreak/>
        <w:t>FMK</w:t>
      </w:r>
      <w:bookmarkEnd w:id="6"/>
    </w:p>
    <w:p w14:paraId="647CFE88" w14:textId="25DE41F3" w:rsidR="00F162B3" w:rsidRPr="00F162B3" w:rsidRDefault="00A17A51" w:rsidP="00F162B3">
      <w:pPr>
        <w:spacing w:after="240"/>
        <w:rPr>
          <w:rFonts w:eastAsia="Times New Roman"/>
          <w:sz w:val="22"/>
          <w:szCs w:val="22"/>
          <w:lang w:eastAsia="da-DK"/>
        </w:rPr>
      </w:pPr>
      <w:r>
        <w:rPr>
          <w:rFonts w:eastAsia="Times New Roman"/>
          <w:sz w:val="22"/>
          <w:szCs w:val="22"/>
          <w:lang w:eastAsia="da-DK"/>
        </w:rPr>
        <w:t>Det er vigtigt at forstå skelnen mellem FMK og EPJ ordinationsoversigt. FMK er det f</w:t>
      </w:r>
      <w:r w:rsidR="000505C7" w:rsidRPr="00493175">
        <w:rPr>
          <w:rFonts w:eastAsia="Times New Roman"/>
          <w:sz w:val="22"/>
          <w:szCs w:val="22"/>
          <w:lang w:eastAsia="da-DK"/>
        </w:rPr>
        <w:t>ælles medicinkort</w:t>
      </w:r>
      <w:r>
        <w:rPr>
          <w:rFonts w:eastAsia="Times New Roman"/>
          <w:sz w:val="22"/>
          <w:szCs w:val="22"/>
          <w:lang w:eastAsia="da-DK"/>
        </w:rPr>
        <w:t xml:space="preserve"> for den enkelte patient, som både praktiserende læge og apoteker kan se. </w:t>
      </w:r>
      <w:r w:rsidR="00F162B3">
        <w:rPr>
          <w:rFonts w:eastAsia="Times New Roman"/>
          <w:sz w:val="22"/>
          <w:szCs w:val="22"/>
          <w:lang w:eastAsia="da-DK"/>
        </w:rPr>
        <w:t>EPJ ordinationsoversigt bruges kun under indlæggelse på sygehus.</w:t>
      </w:r>
    </w:p>
    <w:p w14:paraId="1AF40061" w14:textId="31C80DF3" w:rsidR="000505C7" w:rsidRPr="00F162B3" w:rsidRDefault="00A17A51" w:rsidP="00F162B3">
      <w:pPr>
        <w:spacing w:after="240"/>
        <w:rPr>
          <w:rFonts w:eastAsia="Times New Roman"/>
          <w:sz w:val="22"/>
          <w:lang w:eastAsia="da-DK"/>
        </w:rPr>
      </w:pPr>
      <w:r w:rsidRPr="00F162B3">
        <w:rPr>
          <w:rFonts w:eastAsia="Times New Roman"/>
          <w:sz w:val="22"/>
          <w:lang w:eastAsia="da-DK"/>
        </w:rPr>
        <w:t>Når en patient indlægges skal lægen ajourføre og gemme (”ajourfør/gem”) FMK, og overføre alle ordinationer til EPJ</w:t>
      </w:r>
      <w:r w:rsidR="00F162B3" w:rsidRPr="00F162B3">
        <w:rPr>
          <w:rFonts w:eastAsia="Times New Roman"/>
          <w:sz w:val="22"/>
          <w:lang w:eastAsia="da-DK"/>
        </w:rPr>
        <w:t xml:space="preserve"> medicinmodul - så de to medicinlister stemmer overens</w:t>
      </w:r>
      <w:r w:rsidRPr="00F162B3">
        <w:rPr>
          <w:rFonts w:eastAsia="Times New Roman"/>
          <w:sz w:val="22"/>
          <w:lang w:eastAsia="da-DK"/>
        </w:rPr>
        <w:t>. Under indlæggelsen bruges ordinationsoversigten i EPJ</w:t>
      </w:r>
      <w:r w:rsidR="00F162B3" w:rsidRPr="00F162B3">
        <w:rPr>
          <w:rFonts w:eastAsia="Times New Roman"/>
          <w:sz w:val="22"/>
          <w:lang w:eastAsia="da-DK"/>
        </w:rPr>
        <w:t xml:space="preserve"> til at ordinere/pausere/seponere medicin.</w:t>
      </w:r>
      <w:r w:rsidR="00F162B3">
        <w:rPr>
          <w:rFonts w:eastAsia="Times New Roman"/>
          <w:sz w:val="22"/>
          <w:lang w:eastAsia="da-DK"/>
        </w:rPr>
        <w:t xml:space="preserve"> </w:t>
      </w:r>
      <w:r w:rsidRPr="00F162B3">
        <w:rPr>
          <w:rFonts w:eastAsia="Times New Roman"/>
          <w:sz w:val="22"/>
          <w:lang w:eastAsia="da-DK"/>
        </w:rPr>
        <w:t>Når patienten udskrives skal</w:t>
      </w:r>
      <w:r w:rsidR="004C4D73">
        <w:rPr>
          <w:rFonts w:eastAsia="Times New Roman"/>
          <w:sz w:val="22"/>
          <w:lang w:eastAsia="da-DK"/>
        </w:rPr>
        <w:t xml:space="preserve"> eventuelle medicinændringer overføres til FMK, hvorpå der </w:t>
      </w:r>
      <w:r w:rsidRPr="00F162B3">
        <w:rPr>
          <w:rFonts w:eastAsia="Times New Roman"/>
          <w:sz w:val="22"/>
          <w:lang w:eastAsia="da-DK"/>
        </w:rPr>
        <w:t>igen ajourføre</w:t>
      </w:r>
      <w:r w:rsidR="00F162B3" w:rsidRPr="00F162B3">
        <w:rPr>
          <w:rFonts w:eastAsia="Times New Roman"/>
          <w:sz w:val="22"/>
          <w:lang w:eastAsia="da-DK"/>
        </w:rPr>
        <w:t>/gem</w:t>
      </w:r>
      <w:r w:rsidRPr="00F162B3">
        <w:rPr>
          <w:rFonts w:eastAsia="Times New Roman"/>
          <w:sz w:val="22"/>
          <w:lang w:eastAsia="da-DK"/>
        </w:rPr>
        <w:t xml:space="preserve"> FMK</w:t>
      </w:r>
      <w:r w:rsidR="004C4D73">
        <w:rPr>
          <w:rFonts w:eastAsia="Times New Roman"/>
          <w:sz w:val="22"/>
          <w:lang w:eastAsia="da-DK"/>
        </w:rPr>
        <w:t>. Husk at op</w:t>
      </w:r>
      <w:r w:rsidR="00F162B3">
        <w:rPr>
          <w:rFonts w:eastAsia="Times New Roman"/>
          <w:sz w:val="22"/>
          <w:lang w:eastAsia="da-DK"/>
        </w:rPr>
        <w:t>rette eventuelle r</w:t>
      </w:r>
      <w:r w:rsidR="00F162B3" w:rsidRPr="00493175">
        <w:rPr>
          <w:rFonts w:eastAsia="Times New Roman"/>
          <w:sz w:val="22"/>
          <w:szCs w:val="22"/>
          <w:lang w:eastAsia="da-DK"/>
        </w:rPr>
        <w:t>ecepter via receptfunktionen i FMK</w:t>
      </w:r>
      <w:r w:rsidR="00F162B3" w:rsidRPr="00F162B3">
        <w:rPr>
          <w:rFonts w:eastAsia="Times New Roman"/>
          <w:sz w:val="22"/>
          <w:lang w:eastAsia="da-DK"/>
        </w:rPr>
        <w:t xml:space="preserve">. </w:t>
      </w:r>
      <w:r w:rsidR="000505C7" w:rsidRPr="00F162B3">
        <w:rPr>
          <w:rFonts w:eastAsia="Times New Roman"/>
          <w:sz w:val="22"/>
          <w:lang w:eastAsia="da-DK"/>
        </w:rPr>
        <w:t xml:space="preserve">Ajourføringen skal ske </w:t>
      </w:r>
      <w:r w:rsidR="000505C7" w:rsidRPr="004C4D73">
        <w:rPr>
          <w:rFonts w:eastAsia="Times New Roman"/>
          <w:sz w:val="22"/>
          <w:u w:val="single"/>
          <w:lang w:eastAsia="da-DK"/>
        </w:rPr>
        <w:t>efter</w:t>
      </w:r>
      <w:r w:rsidR="000505C7" w:rsidRPr="00F162B3">
        <w:rPr>
          <w:rFonts w:eastAsia="Times New Roman"/>
          <w:sz w:val="22"/>
          <w:lang w:eastAsia="da-DK"/>
        </w:rPr>
        <w:t>, at sidste ordinationsændring er foretaget og skal være afsluttet senest to timer efter udskrivelsen.</w:t>
      </w:r>
    </w:p>
    <w:p w14:paraId="5AB769A9" w14:textId="581670C8" w:rsidR="000505C7" w:rsidRPr="00493175" w:rsidRDefault="000505C7" w:rsidP="00F162B3">
      <w:pPr>
        <w:spacing w:after="240"/>
        <w:rPr>
          <w:rFonts w:eastAsia="Times New Roman"/>
          <w:sz w:val="22"/>
          <w:szCs w:val="22"/>
          <w:lang w:eastAsia="da-DK"/>
        </w:rPr>
      </w:pPr>
      <w:r w:rsidRPr="00493175">
        <w:rPr>
          <w:rFonts w:eastAsia="Times New Roman"/>
          <w:sz w:val="22"/>
          <w:szCs w:val="22"/>
          <w:lang w:eastAsia="da-DK"/>
        </w:rPr>
        <w:t>Hvis der er lavet analog substitution i forbindelse med indlæggelsen, bevares den oprindelige ordination på FMK med mindre, der er lægelige grunde til at skifte præparat.</w:t>
      </w:r>
    </w:p>
    <w:p w14:paraId="367FAB0F" w14:textId="77777777" w:rsidR="000505C7" w:rsidRPr="00493175" w:rsidRDefault="000505C7" w:rsidP="00F162B3">
      <w:pPr>
        <w:spacing w:after="240"/>
        <w:rPr>
          <w:sz w:val="22"/>
          <w:szCs w:val="22"/>
          <w:u w:val="single"/>
        </w:rPr>
      </w:pPr>
      <w:r w:rsidRPr="00493175">
        <w:rPr>
          <w:sz w:val="22"/>
          <w:szCs w:val="22"/>
          <w:u w:val="single"/>
        </w:rPr>
        <w:t>Faldgrupper ved FMK ajourføring:</w:t>
      </w:r>
    </w:p>
    <w:p w14:paraId="6ED1EA9D" w14:textId="77777777" w:rsidR="00F162B3" w:rsidRDefault="000505C7" w:rsidP="00F162B3">
      <w:pPr>
        <w:pStyle w:val="Listeafsnit"/>
        <w:numPr>
          <w:ilvl w:val="0"/>
          <w:numId w:val="11"/>
        </w:numPr>
        <w:spacing w:after="240"/>
        <w:rPr>
          <w:sz w:val="22"/>
        </w:rPr>
      </w:pPr>
      <w:r w:rsidRPr="00F162B3">
        <w:rPr>
          <w:sz w:val="22"/>
        </w:rPr>
        <w:t xml:space="preserve">FMK </w:t>
      </w:r>
      <w:r w:rsidR="00F162B3">
        <w:rPr>
          <w:sz w:val="22"/>
        </w:rPr>
        <w:t xml:space="preserve">er </w:t>
      </w:r>
      <w:r w:rsidRPr="00F162B3">
        <w:rPr>
          <w:sz w:val="22"/>
        </w:rPr>
        <w:t>ajourført, men vi går efterfølgende ind og laver en (ubetydelig) ændring, men er ikke opmærksomme på at ajourføringen "ophæves" og derfor skal gentages</w:t>
      </w:r>
    </w:p>
    <w:p w14:paraId="691B8169" w14:textId="77777777" w:rsidR="00F162B3" w:rsidRDefault="000505C7" w:rsidP="00F162B3">
      <w:pPr>
        <w:pStyle w:val="Listeafsnit"/>
        <w:numPr>
          <w:ilvl w:val="0"/>
          <w:numId w:val="11"/>
        </w:numPr>
        <w:spacing w:after="240"/>
        <w:rPr>
          <w:sz w:val="22"/>
        </w:rPr>
      </w:pPr>
      <w:r w:rsidRPr="00F162B3">
        <w:rPr>
          <w:sz w:val="22"/>
        </w:rPr>
        <w:t>Patienter, der slet ikke får medicin. Det er naturligt at overse, men vi skal faktisk også ajourføre i dette tilfælde også for at dokumentere at det er korrekt, at patienten ingen medicin får</w:t>
      </w:r>
    </w:p>
    <w:p w14:paraId="5AF712DD" w14:textId="77777777" w:rsidR="00840A6B" w:rsidRPr="00840A6B" w:rsidRDefault="000505C7" w:rsidP="00493175">
      <w:pPr>
        <w:pStyle w:val="Listeafsnit"/>
        <w:numPr>
          <w:ilvl w:val="0"/>
          <w:numId w:val="11"/>
        </w:numPr>
        <w:spacing w:after="240"/>
        <w:rPr>
          <w:sz w:val="22"/>
        </w:rPr>
      </w:pPr>
      <w:r w:rsidRPr="00F162B3">
        <w:rPr>
          <w:sz w:val="22"/>
        </w:rPr>
        <w:t>Undertiden kan vi ikke ajourføre FMK</w:t>
      </w:r>
      <w:r w:rsidRPr="00F162B3">
        <w:rPr>
          <w:color w:val="000000"/>
          <w:sz w:val="22"/>
        </w:rPr>
        <w:t>.  Det kan f.eks. være patienter, der har været herinde i meget kort tid, og hvor vi ikke har været i stand til at få fat i valide medicinoplysninger.</w:t>
      </w:r>
      <w:r w:rsidR="00F162B3">
        <w:rPr>
          <w:color w:val="000000"/>
          <w:sz w:val="22"/>
        </w:rPr>
        <w:t xml:space="preserve"> </w:t>
      </w:r>
      <w:r w:rsidRPr="00F162B3">
        <w:rPr>
          <w:color w:val="000000"/>
          <w:sz w:val="22"/>
        </w:rPr>
        <w:t>I det tilfælde er det fagligt korrekte at diktere til epikrisen, at man ikke har ajourført FMK af den og den grund. Gerne ledsaget af en opfordring til at patienten går til egen læge efter udskrivelsen og får det gjort.  I det tilfælde er det selvfølgelig korrekt ikke at trykke på ajourført.</w:t>
      </w:r>
    </w:p>
    <w:p w14:paraId="1C081C4A" w14:textId="77777777" w:rsidR="00840A6B" w:rsidRDefault="00840A6B" w:rsidP="00840A6B">
      <w:pPr>
        <w:pStyle w:val="Overskrift2"/>
      </w:pPr>
    </w:p>
    <w:p w14:paraId="764B2A0E" w14:textId="524E2C58" w:rsidR="00840A6B" w:rsidRPr="00840A6B" w:rsidRDefault="00840A6B" w:rsidP="00840A6B">
      <w:pPr>
        <w:pStyle w:val="Overskrift2"/>
      </w:pPr>
      <w:r w:rsidRPr="00840A6B">
        <w:t>Behandlingsniveau</w:t>
      </w:r>
    </w:p>
    <w:p w14:paraId="3601546D" w14:textId="77777777" w:rsidR="00840A6B" w:rsidRDefault="00840A6B" w:rsidP="00840A6B">
      <w:pPr>
        <w:spacing w:after="240"/>
        <w:rPr>
          <w:sz w:val="22"/>
        </w:rPr>
      </w:pPr>
    </w:p>
    <w:p w14:paraId="1F9BBA4C" w14:textId="23A9DCD1" w:rsidR="00840A6B" w:rsidRPr="00840A6B" w:rsidRDefault="00840A6B" w:rsidP="00840A6B">
      <w:pPr>
        <w:spacing w:after="240"/>
        <w:rPr>
          <w:sz w:val="22"/>
        </w:rPr>
      </w:pPr>
      <w:r>
        <w:rPr>
          <w:sz w:val="22"/>
        </w:rPr>
        <w:t>Der skal ved hver indlæggelse og udskrivelse tages stilling til fremtidigt behandlings</w:t>
      </w:r>
      <w:r w:rsidRPr="00840A6B">
        <w:rPr>
          <w:sz w:val="22"/>
        </w:rPr>
        <w:t xml:space="preserve">, således at vi ikke risikerer at nogle handler </w:t>
      </w:r>
      <w:r>
        <w:rPr>
          <w:sz w:val="22"/>
        </w:rPr>
        <w:t>på (eller netop ikke handler på</w:t>
      </w:r>
      <w:r w:rsidRPr="00840A6B">
        <w:rPr>
          <w:sz w:val="22"/>
        </w:rPr>
        <w:t>) et "tændt" OBS-ikon, der i</w:t>
      </w:r>
      <w:r>
        <w:rPr>
          <w:sz w:val="22"/>
        </w:rPr>
        <w:t>kke længere er relevant.</w:t>
      </w:r>
    </w:p>
    <w:p w14:paraId="3446AF88" w14:textId="77777777" w:rsidR="00840A6B" w:rsidRPr="00840A6B" w:rsidRDefault="00840A6B" w:rsidP="00840A6B">
      <w:pPr>
        <w:spacing w:after="240"/>
        <w:rPr>
          <w:sz w:val="22"/>
        </w:rPr>
      </w:pPr>
      <w:proofErr w:type="spellStart"/>
      <w:r w:rsidRPr="00840A6B">
        <w:rPr>
          <w:sz w:val="22"/>
        </w:rPr>
        <w:t>SFI'en</w:t>
      </w:r>
      <w:proofErr w:type="spellEnd"/>
      <w:r w:rsidRPr="00840A6B">
        <w:rPr>
          <w:sz w:val="22"/>
        </w:rPr>
        <w:t xml:space="preserve"> "aftalt behandlingsniveau" skal altid udfyldes, når der tændes for OBS-ikonet, så man kan let se, hvad der ligger til grund for den beslutning, der har ført til at OBS-ikonet er tændt.</w:t>
      </w:r>
    </w:p>
    <w:p w14:paraId="24FDC9BB" w14:textId="3C40B5AE" w:rsidR="00840A6B" w:rsidRDefault="00840A6B" w:rsidP="00840A6B">
      <w:pPr>
        <w:spacing w:after="240"/>
        <w:rPr>
          <w:rStyle w:val="Hyperlink"/>
          <w:rFonts w:ascii="Tahoma" w:hAnsi="Tahoma" w:cs="Tahoma"/>
          <w:sz w:val="20"/>
          <w:szCs w:val="20"/>
        </w:rPr>
      </w:pPr>
      <w:r w:rsidRPr="00840A6B">
        <w:rPr>
          <w:sz w:val="22"/>
        </w:rPr>
        <w:t>Vi følger således den regionale instr</w:t>
      </w:r>
      <w:r>
        <w:rPr>
          <w:sz w:val="22"/>
        </w:rPr>
        <w:t xml:space="preserve">uks: </w:t>
      </w:r>
      <w:hyperlink r:id="rId8" w:history="1">
        <w:r>
          <w:rPr>
            <w:rStyle w:val="Hyperlink"/>
            <w:rFonts w:ascii="Tahoma" w:hAnsi="Tahoma" w:cs="Tahoma"/>
            <w:sz w:val="20"/>
            <w:szCs w:val="20"/>
          </w:rPr>
          <w:t>OBS-ikonet, Midt-EPJ, regional instruks</w:t>
        </w:r>
      </w:hyperlink>
    </w:p>
    <w:p w14:paraId="75C207F8" w14:textId="4BE527B2" w:rsidR="00C77276" w:rsidRPr="00840A6B" w:rsidRDefault="00840A6B" w:rsidP="00840A6B">
      <w:pPr>
        <w:spacing w:after="240"/>
        <w:rPr>
          <w:sz w:val="22"/>
        </w:rPr>
      </w:pPr>
      <w:r>
        <w:rPr>
          <w:sz w:val="22"/>
        </w:rPr>
        <w:t>Beslutning om begrænsning i behandlingsniveau konferere</w:t>
      </w:r>
      <w:bookmarkStart w:id="7" w:name="_GoBack"/>
      <w:bookmarkEnd w:id="7"/>
      <w:r>
        <w:rPr>
          <w:sz w:val="22"/>
        </w:rPr>
        <w:t>s altid med en speciallæge</w:t>
      </w:r>
      <w:r w:rsidR="00C77276" w:rsidRPr="00840A6B">
        <w:rPr>
          <w:sz w:val="22"/>
        </w:rPr>
        <w:br w:type="page"/>
      </w:r>
    </w:p>
    <w:p w14:paraId="6C47D71E" w14:textId="609CADBD" w:rsidR="000505C7" w:rsidRPr="00013834" w:rsidRDefault="00C77276" w:rsidP="00C77276">
      <w:pPr>
        <w:pStyle w:val="Overskrift1"/>
        <w:pBdr>
          <w:bottom w:val="single" w:sz="4" w:space="1" w:color="auto"/>
        </w:pBdr>
      </w:pPr>
      <w:bookmarkStart w:id="8" w:name="_Toc59027687"/>
      <w:r>
        <w:lastRenderedPageBreak/>
        <w:t>Fælles s</w:t>
      </w:r>
      <w:r w:rsidR="000505C7" w:rsidRPr="00013834">
        <w:t>ygdomshistorik</w:t>
      </w:r>
      <w:bookmarkEnd w:id="8"/>
    </w:p>
    <w:p w14:paraId="7F04393A" w14:textId="77777777" w:rsidR="000505C7" w:rsidRPr="004B5972" w:rsidRDefault="000505C7" w:rsidP="000505C7">
      <w:pPr>
        <w:pStyle w:val="NormalWeb"/>
        <w:rPr>
          <w:rFonts w:asciiTheme="minorHAnsi" w:hAnsiTheme="minorHAnsi" w:cs="Tahoma"/>
          <w:color w:val="000000"/>
          <w:sz w:val="22"/>
          <w:szCs w:val="22"/>
        </w:rPr>
      </w:pPr>
      <w:r w:rsidRPr="004B5972">
        <w:rPr>
          <w:rFonts w:asciiTheme="minorHAnsi" w:hAnsiTheme="minorHAnsi" w:cs="Tahoma"/>
          <w:color w:val="000000"/>
          <w:sz w:val="22"/>
          <w:szCs w:val="22"/>
        </w:rPr>
        <w:t xml:space="preserve">Fælles Sygdomshistorik erstatter feltet "tidligere" i indlæggelsesjournaler </w:t>
      </w:r>
    </w:p>
    <w:p w14:paraId="601452B7" w14:textId="77777777" w:rsidR="000505C7" w:rsidRPr="004B5972" w:rsidRDefault="000505C7" w:rsidP="000505C7">
      <w:pPr>
        <w:pStyle w:val="NormalWeb"/>
        <w:rPr>
          <w:rFonts w:asciiTheme="minorHAnsi" w:hAnsiTheme="minorHAnsi" w:cs="Tahoma"/>
          <w:color w:val="000000"/>
          <w:sz w:val="22"/>
          <w:szCs w:val="22"/>
        </w:rPr>
      </w:pPr>
      <w:r w:rsidRPr="004B5972">
        <w:rPr>
          <w:rFonts w:asciiTheme="minorHAnsi" w:hAnsiTheme="minorHAnsi" w:cs="Tahoma"/>
          <w:color w:val="000000"/>
          <w:sz w:val="22"/>
          <w:szCs w:val="22"/>
        </w:rPr>
        <w:t> </w:t>
      </w:r>
    </w:p>
    <w:p w14:paraId="06B61F02" w14:textId="19D26F97" w:rsidR="000505C7" w:rsidRPr="004B5972" w:rsidRDefault="000505C7" w:rsidP="000505C7">
      <w:pPr>
        <w:pStyle w:val="NormalWeb"/>
        <w:rPr>
          <w:rFonts w:asciiTheme="minorHAnsi" w:hAnsiTheme="minorHAnsi" w:cs="Tahoma"/>
          <w:color w:val="000000"/>
          <w:sz w:val="22"/>
          <w:szCs w:val="22"/>
        </w:rPr>
      </w:pPr>
      <w:r w:rsidRPr="004B5972">
        <w:rPr>
          <w:rFonts w:asciiTheme="minorHAnsi" w:hAnsiTheme="minorHAnsi" w:cs="Tahoma"/>
          <w:color w:val="000000"/>
          <w:sz w:val="22"/>
          <w:szCs w:val="22"/>
        </w:rPr>
        <w:t xml:space="preserve">I praksis skal vi på alle patienter, der ikke allerede har oprettet en fælles sygdomshistorik, oprette den ved indlæggelse. Der skal stå det, man på studiet lærte, der skulle stå under punktet TIDLIGERE.  Det skal nu skrives i fælles sygdomshistorik. Fokuser på at lave en opdatering, hvis der allerede foreligger en, altså nytilkommet. Der er langt det hurtigste at </w:t>
      </w:r>
      <w:r w:rsidR="004C4D73">
        <w:rPr>
          <w:rFonts w:asciiTheme="minorHAnsi" w:hAnsiTheme="minorHAnsi" w:cs="Tahoma"/>
          <w:color w:val="000000"/>
          <w:sz w:val="22"/>
          <w:szCs w:val="22"/>
        </w:rPr>
        <w:t>ind</w:t>
      </w:r>
      <w:r w:rsidRPr="004B5972">
        <w:rPr>
          <w:rFonts w:asciiTheme="minorHAnsi" w:hAnsiTheme="minorHAnsi" w:cs="Tahoma"/>
          <w:color w:val="000000"/>
          <w:sz w:val="22"/>
          <w:szCs w:val="22"/>
        </w:rPr>
        <w:t>taste det selv. Er det meget omfattende må man gerne diktere, men så skal man indlede diktatet med tydeligt</w:t>
      </w:r>
      <w:r w:rsidR="004C4D73">
        <w:rPr>
          <w:rFonts w:asciiTheme="minorHAnsi" w:hAnsiTheme="minorHAnsi" w:cs="Tahoma"/>
          <w:color w:val="000000"/>
          <w:sz w:val="22"/>
          <w:szCs w:val="22"/>
        </w:rPr>
        <w:t xml:space="preserve"> at</w:t>
      </w:r>
      <w:r w:rsidRPr="004B5972">
        <w:rPr>
          <w:rFonts w:asciiTheme="minorHAnsi" w:hAnsiTheme="minorHAnsi" w:cs="Tahoma"/>
          <w:color w:val="000000"/>
          <w:sz w:val="22"/>
          <w:szCs w:val="22"/>
        </w:rPr>
        <w:t xml:space="preserve"> sige</w:t>
      </w:r>
      <w:r w:rsidR="004B5972">
        <w:rPr>
          <w:rFonts w:asciiTheme="minorHAnsi" w:hAnsiTheme="minorHAnsi" w:cs="Tahoma"/>
          <w:color w:val="000000"/>
          <w:sz w:val="22"/>
          <w:szCs w:val="22"/>
        </w:rPr>
        <w:t>,</w:t>
      </w:r>
      <w:r w:rsidRPr="004B5972">
        <w:rPr>
          <w:rFonts w:asciiTheme="minorHAnsi" w:hAnsiTheme="minorHAnsi" w:cs="Tahoma"/>
          <w:color w:val="000000"/>
          <w:sz w:val="22"/>
          <w:szCs w:val="22"/>
        </w:rPr>
        <w:t xml:space="preserve"> at der nu dikteres til "fælles sygdomshistorik"</w:t>
      </w:r>
    </w:p>
    <w:p w14:paraId="13D0521E" w14:textId="77777777" w:rsidR="000505C7" w:rsidRPr="004B5972" w:rsidRDefault="000505C7" w:rsidP="000505C7">
      <w:pPr>
        <w:pStyle w:val="NormalWeb"/>
        <w:rPr>
          <w:rFonts w:asciiTheme="minorHAnsi" w:hAnsiTheme="minorHAnsi" w:cs="Tahoma"/>
          <w:color w:val="000000"/>
          <w:sz w:val="22"/>
          <w:szCs w:val="22"/>
        </w:rPr>
      </w:pPr>
    </w:p>
    <w:p w14:paraId="39EAF9D4" w14:textId="7AA56650" w:rsidR="000505C7" w:rsidRPr="004B5972" w:rsidRDefault="000505C7" w:rsidP="000505C7">
      <w:pPr>
        <w:pStyle w:val="NormalWeb"/>
        <w:rPr>
          <w:rFonts w:asciiTheme="minorHAnsi" w:hAnsiTheme="minorHAnsi" w:cs="Tahoma"/>
          <w:color w:val="000000"/>
          <w:sz w:val="22"/>
          <w:szCs w:val="22"/>
        </w:rPr>
      </w:pPr>
      <w:r w:rsidRPr="004B5972">
        <w:rPr>
          <w:rFonts w:asciiTheme="minorHAnsi" w:hAnsiTheme="minorHAnsi" w:cs="Tahoma"/>
          <w:color w:val="000000"/>
          <w:sz w:val="22"/>
          <w:szCs w:val="22"/>
        </w:rPr>
        <w:t>Ønsker man af hensyn til overblik at sygdomshistorik fremgår af indlæggelsesjournalen, selvom der ikke er nyt at tilføje, opretter man en ny version, så kommer den med i kontinuationerne. Se nedenfor.</w:t>
      </w:r>
    </w:p>
    <w:p w14:paraId="067F04F3" w14:textId="77777777" w:rsidR="000505C7" w:rsidRDefault="000505C7" w:rsidP="000505C7">
      <w:pPr>
        <w:rPr>
          <w:rFonts w:ascii="Verdana" w:hAnsi="Verdana"/>
          <w:b/>
          <w:sz w:val="22"/>
          <w:szCs w:val="22"/>
        </w:rPr>
      </w:pPr>
    </w:p>
    <w:p w14:paraId="14F79B8B" w14:textId="1852A644" w:rsidR="00683B9B" w:rsidRDefault="000505C7" w:rsidP="000505C7">
      <w:pPr>
        <w:rPr>
          <w:b/>
        </w:rPr>
      </w:pPr>
      <w:r w:rsidRPr="001A5B99">
        <w:rPr>
          <w:b/>
        </w:rPr>
        <w:t>Sådan opretter du Sygdomshistorik:</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348"/>
        <w:gridCol w:w="2932"/>
      </w:tblGrid>
      <w:tr w:rsidR="00683B9B" w14:paraId="37D456C7" w14:textId="58D9B2D7" w:rsidTr="004B5972">
        <w:tc>
          <w:tcPr>
            <w:tcW w:w="6696" w:type="dxa"/>
            <w:gridSpan w:val="2"/>
            <w:tcBorders>
              <w:top w:val="single" w:sz="4" w:space="0" w:color="auto"/>
              <w:bottom w:val="single" w:sz="4" w:space="0" w:color="auto"/>
            </w:tcBorders>
          </w:tcPr>
          <w:p w14:paraId="1058C042" w14:textId="7E2E3C68" w:rsidR="004B5972" w:rsidRPr="004B5972" w:rsidRDefault="00F333A3" w:rsidP="00F333A3">
            <w:pPr>
              <w:spacing w:before="240"/>
              <w:jc w:val="center"/>
            </w:pPr>
            <w:r>
              <w:rPr>
                <w:noProof/>
                <w:lang w:eastAsia="da-DK"/>
              </w:rPr>
              <mc:AlternateContent>
                <mc:Choice Requires="wps">
                  <w:drawing>
                    <wp:anchor distT="0" distB="0" distL="114300" distR="114300" simplePos="0" relativeHeight="251687936" behindDoc="0" locked="0" layoutInCell="1" allowOverlap="1" wp14:anchorId="2E123CFE" wp14:editId="77C9B631">
                      <wp:simplePos x="0" y="0"/>
                      <wp:positionH relativeFrom="column">
                        <wp:posOffset>819785</wp:posOffset>
                      </wp:positionH>
                      <wp:positionV relativeFrom="paragraph">
                        <wp:posOffset>1125059</wp:posOffset>
                      </wp:positionV>
                      <wp:extent cx="1284311" cy="192491"/>
                      <wp:effectExtent l="19050" t="19050" r="11430" b="17145"/>
                      <wp:wrapNone/>
                      <wp:docPr id="8" name="Rektangel 8"/>
                      <wp:cNvGraphicFramePr/>
                      <a:graphic xmlns:a="http://schemas.openxmlformats.org/drawingml/2006/main">
                        <a:graphicData uri="http://schemas.microsoft.com/office/word/2010/wordprocessingShape">
                          <wps:wsp>
                            <wps:cNvSpPr/>
                            <wps:spPr>
                              <a:xfrm>
                                <a:off x="0" y="0"/>
                                <a:ext cx="1284311" cy="192491"/>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6423DAE" id="Rektangel 8" o:spid="_x0000_s1026" style="position:absolute;margin-left:64.55pt;margin-top:88.6pt;width:101.15pt;height:1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" filled="f" strokecolor="red" strokeweight="2.25pt"/>
                  </w:pict>
                </mc:Fallback>
              </mc:AlternateContent>
            </w:r>
            <w:r>
              <w:rPr>
                <w:noProof/>
                <w:lang w:eastAsia="da-DK"/>
              </w:rPr>
              <mc:AlternateContent>
                <mc:Choice Requires="wps">
                  <w:drawing>
                    <wp:anchor distT="0" distB="0" distL="114300" distR="114300" simplePos="0" relativeHeight="251686912" behindDoc="0" locked="0" layoutInCell="1" allowOverlap="1" wp14:anchorId="6B5B668A" wp14:editId="0FB0C51E">
                      <wp:simplePos x="0" y="0"/>
                      <wp:positionH relativeFrom="column">
                        <wp:posOffset>820344</wp:posOffset>
                      </wp:positionH>
                      <wp:positionV relativeFrom="paragraph">
                        <wp:posOffset>695685</wp:posOffset>
                      </wp:positionV>
                      <wp:extent cx="1413965" cy="219786"/>
                      <wp:effectExtent l="19050" t="19050" r="15240" b="27940"/>
                      <wp:wrapNone/>
                      <wp:docPr id="7" name="Rektangel 7"/>
                      <wp:cNvGraphicFramePr/>
                      <a:graphic xmlns:a="http://schemas.openxmlformats.org/drawingml/2006/main">
                        <a:graphicData uri="http://schemas.microsoft.com/office/word/2010/wordprocessingShape">
                          <wps:wsp>
                            <wps:cNvSpPr/>
                            <wps:spPr>
                              <a:xfrm>
                                <a:off x="0" y="0"/>
                                <a:ext cx="1413965" cy="219786"/>
                              </a:xfrm>
                              <a:prstGeom prst="rect">
                                <a:avLst/>
                              </a:prstGeom>
                              <a:noFill/>
                              <a:ln w="2857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DCFC6CB" id="Rektangel 7" o:spid="_x0000_s1026" style="position:absolute;margin-left:64.6pt;margin-top:54.8pt;width:111.35pt;height:1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" filled="f" strokecolor="red" strokeweight="2.25pt"/>
                  </w:pict>
                </mc:Fallback>
              </mc:AlternateContent>
            </w:r>
            <w:r>
              <w:object w:dxaOrig="5685" w:dyaOrig="3075" w14:anchorId="30171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85pt;height:103.95pt" o:ole="">
                  <v:imagedata r:id="rId9" o:title=""/>
                </v:shape>
                <o:OLEObject Type="Embed" ProgID="PBrush" ShapeID="_x0000_i1025" DrawAspect="Content" ObjectID="_1670067444" r:id="rId10"/>
              </w:object>
            </w:r>
          </w:p>
        </w:tc>
        <w:tc>
          <w:tcPr>
            <w:tcW w:w="2932" w:type="dxa"/>
            <w:tcBorders>
              <w:top w:val="single" w:sz="4" w:space="0" w:color="auto"/>
              <w:bottom w:val="single" w:sz="4" w:space="0" w:color="auto"/>
            </w:tcBorders>
          </w:tcPr>
          <w:p w14:paraId="293591C4" w14:textId="77777777" w:rsidR="004B5972" w:rsidRDefault="004B5972" w:rsidP="00683B9B">
            <w:pPr>
              <w:rPr>
                <w:rFonts w:cstheme="minorHAnsi"/>
                <w:sz w:val="22"/>
                <w:szCs w:val="22"/>
              </w:rPr>
            </w:pPr>
          </w:p>
          <w:p w14:paraId="4A03D40B" w14:textId="5297EB95" w:rsidR="00683B9B" w:rsidRPr="004B5972" w:rsidRDefault="00683B9B" w:rsidP="00683B9B">
            <w:pPr>
              <w:rPr>
                <w:rFonts w:cstheme="minorHAnsi"/>
                <w:sz w:val="22"/>
                <w:szCs w:val="22"/>
              </w:rPr>
            </w:pPr>
            <w:r w:rsidRPr="004B5972">
              <w:rPr>
                <w:rFonts w:cstheme="minorHAnsi"/>
                <w:sz w:val="22"/>
                <w:szCs w:val="22"/>
              </w:rPr>
              <w:t>I værktøjskassen ’Dokumentation’ vælger du værktøjet ’Sygdomshistorik’</w:t>
            </w:r>
          </w:p>
          <w:p w14:paraId="5095CC98" w14:textId="77777777" w:rsidR="00683B9B" w:rsidRDefault="00683B9B" w:rsidP="000505C7">
            <w:pPr>
              <w:rPr>
                <w:rFonts w:cstheme="minorHAnsi"/>
                <w:sz w:val="22"/>
                <w:szCs w:val="22"/>
              </w:rPr>
            </w:pPr>
          </w:p>
          <w:p w14:paraId="53FA04C8" w14:textId="77777777" w:rsidR="004B5972" w:rsidRDefault="004B5972" w:rsidP="000505C7">
            <w:pPr>
              <w:rPr>
                <w:rFonts w:cstheme="minorHAnsi"/>
                <w:sz w:val="22"/>
                <w:szCs w:val="22"/>
              </w:rPr>
            </w:pPr>
          </w:p>
          <w:p w14:paraId="569F5659" w14:textId="77777777" w:rsidR="004B5972" w:rsidRDefault="004B5972" w:rsidP="000505C7">
            <w:pPr>
              <w:rPr>
                <w:rFonts w:cstheme="minorHAnsi"/>
                <w:sz w:val="22"/>
                <w:szCs w:val="22"/>
              </w:rPr>
            </w:pPr>
          </w:p>
          <w:p w14:paraId="291B1F75" w14:textId="77777777" w:rsidR="004B5972" w:rsidRDefault="004B5972" w:rsidP="000505C7">
            <w:pPr>
              <w:rPr>
                <w:rFonts w:cstheme="minorHAnsi"/>
                <w:sz w:val="22"/>
                <w:szCs w:val="22"/>
              </w:rPr>
            </w:pPr>
          </w:p>
          <w:p w14:paraId="32AEC65C" w14:textId="39C080D4" w:rsidR="004B5972" w:rsidRPr="004B5972" w:rsidRDefault="004B5972" w:rsidP="000505C7">
            <w:pPr>
              <w:rPr>
                <w:rFonts w:cstheme="minorHAnsi"/>
                <w:sz w:val="22"/>
                <w:szCs w:val="22"/>
              </w:rPr>
            </w:pPr>
          </w:p>
        </w:tc>
      </w:tr>
      <w:tr w:rsidR="00683B9B" w14:paraId="133021F0" w14:textId="75FC929B" w:rsidTr="004B5972">
        <w:tc>
          <w:tcPr>
            <w:tcW w:w="6696" w:type="dxa"/>
            <w:gridSpan w:val="2"/>
            <w:tcBorders>
              <w:top w:val="single" w:sz="4" w:space="0" w:color="auto"/>
              <w:bottom w:val="single" w:sz="4" w:space="0" w:color="auto"/>
            </w:tcBorders>
          </w:tcPr>
          <w:p w14:paraId="6811EFF9" w14:textId="08950B1E" w:rsidR="004B5972" w:rsidRPr="004B5972" w:rsidRDefault="004B5972" w:rsidP="004B5972">
            <w:pPr>
              <w:jc w:val="center"/>
              <w:rPr>
                <w:noProof/>
              </w:rPr>
            </w:pPr>
            <w:r>
              <w:rPr>
                <w:noProof/>
                <w:lang w:eastAsia="da-DK"/>
              </w:rPr>
              <mc:AlternateContent>
                <mc:Choice Requires="wps">
                  <w:drawing>
                    <wp:anchor distT="0" distB="0" distL="114300" distR="114300" simplePos="0" relativeHeight="251685888" behindDoc="0" locked="0" layoutInCell="1" allowOverlap="1" wp14:anchorId="2BE62A11" wp14:editId="2BBED256">
                      <wp:simplePos x="0" y="0"/>
                      <wp:positionH relativeFrom="column">
                        <wp:posOffset>1709420</wp:posOffset>
                      </wp:positionH>
                      <wp:positionV relativeFrom="paragraph">
                        <wp:posOffset>709456</wp:posOffset>
                      </wp:positionV>
                      <wp:extent cx="1608108" cy="369138"/>
                      <wp:effectExtent l="19050" t="19050" r="11430" b="12065"/>
                      <wp:wrapNone/>
                      <wp:docPr id="28" name="Rektange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108" cy="369138"/>
                              </a:xfrm>
                              <a:prstGeom prst="rect">
                                <a:avLst/>
                              </a:prstGeom>
                              <a:solidFill>
                                <a:srgbClr val="FFFFFF">
                                  <a:alpha val="0"/>
                                </a:srgbClr>
                              </a:solidFill>
                              <a:ln w="285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DAD4002" id="Rektangel 28" o:spid="_x0000_s1026" style="position:absolute;margin-left:134.6pt;margin-top:55.85pt;width:126.6pt;height:2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" strokecolor="red" strokeweight="2.25pt">
                      <v:fill opacity="0"/>
                    </v:rect>
                  </w:pict>
                </mc:Fallback>
              </mc:AlternateContent>
            </w:r>
            <w:r>
              <w:rPr>
                <w:noProof/>
              </w:rPr>
              <w:object w:dxaOrig="4935" w:dyaOrig="3540" w14:anchorId="0E82060D">
                <v:shape id="_x0000_i1026" type="#_x0000_t75" style="width:197.15pt;height:140.55pt" o:ole="">
                  <v:imagedata r:id="rId11" o:title=""/>
                </v:shape>
                <o:OLEObject Type="Embed" ProgID="PBrush" ShapeID="_x0000_i1026" DrawAspect="Content" ObjectID="_1670067445" r:id="rId12"/>
              </w:object>
            </w:r>
          </w:p>
        </w:tc>
        <w:tc>
          <w:tcPr>
            <w:tcW w:w="2932" w:type="dxa"/>
            <w:tcBorders>
              <w:top w:val="single" w:sz="4" w:space="0" w:color="auto"/>
              <w:bottom w:val="single" w:sz="4" w:space="0" w:color="auto"/>
            </w:tcBorders>
          </w:tcPr>
          <w:p w14:paraId="508AF6DC" w14:textId="77777777" w:rsidR="004B5972" w:rsidRPr="004B5972" w:rsidRDefault="004B5972" w:rsidP="00683B9B">
            <w:pPr>
              <w:rPr>
                <w:rFonts w:cstheme="minorHAnsi"/>
                <w:sz w:val="22"/>
                <w:szCs w:val="22"/>
              </w:rPr>
            </w:pPr>
          </w:p>
          <w:p w14:paraId="0DB8BE4D" w14:textId="6D863422" w:rsidR="00683B9B" w:rsidRPr="004B5972" w:rsidRDefault="00683B9B" w:rsidP="00683B9B">
            <w:pPr>
              <w:rPr>
                <w:rFonts w:cstheme="minorHAnsi"/>
                <w:sz w:val="22"/>
                <w:szCs w:val="22"/>
              </w:rPr>
            </w:pPr>
            <w:r w:rsidRPr="004B5972">
              <w:rPr>
                <w:rFonts w:cstheme="minorHAnsi"/>
                <w:sz w:val="22"/>
                <w:szCs w:val="22"/>
              </w:rPr>
              <w:t>Højreklik i oversigten</w:t>
            </w:r>
          </w:p>
          <w:p w14:paraId="03693FB5" w14:textId="77777777" w:rsidR="00683B9B" w:rsidRPr="004B5972" w:rsidRDefault="00683B9B" w:rsidP="00683B9B">
            <w:pPr>
              <w:rPr>
                <w:rFonts w:cstheme="minorHAnsi"/>
                <w:sz w:val="22"/>
                <w:szCs w:val="22"/>
              </w:rPr>
            </w:pPr>
          </w:p>
          <w:p w14:paraId="77BDAAEA" w14:textId="77777777" w:rsidR="00683B9B" w:rsidRPr="004B5972" w:rsidRDefault="00683B9B" w:rsidP="00683B9B">
            <w:pPr>
              <w:rPr>
                <w:rFonts w:cstheme="minorHAnsi"/>
                <w:sz w:val="22"/>
                <w:szCs w:val="22"/>
              </w:rPr>
            </w:pPr>
            <w:r w:rsidRPr="004B5972">
              <w:rPr>
                <w:rFonts w:cstheme="minorHAnsi"/>
                <w:sz w:val="22"/>
                <w:szCs w:val="22"/>
              </w:rPr>
              <w:t>Vil du oprette Specifikt speciale Sygdomshistorik:</w:t>
            </w:r>
          </w:p>
          <w:p w14:paraId="4252BAA2" w14:textId="77777777" w:rsidR="00683B9B" w:rsidRPr="004B5972" w:rsidRDefault="00683B9B" w:rsidP="00683B9B">
            <w:pPr>
              <w:rPr>
                <w:rFonts w:cstheme="minorHAnsi"/>
                <w:sz w:val="22"/>
                <w:szCs w:val="22"/>
              </w:rPr>
            </w:pPr>
            <w:r w:rsidRPr="004B5972">
              <w:rPr>
                <w:rFonts w:cstheme="minorHAnsi"/>
                <w:sz w:val="22"/>
                <w:szCs w:val="22"/>
              </w:rPr>
              <w:t xml:space="preserve">’Opret sygdomshistorik’ </w:t>
            </w:r>
          </w:p>
          <w:p w14:paraId="7ACEBAC8" w14:textId="77777777" w:rsidR="00683B9B" w:rsidRPr="004B5972" w:rsidRDefault="00683B9B" w:rsidP="00683B9B">
            <w:pPr>
              <w:rPr>
                <w:rFonts w:cstheme="minorHAnsi"/>
                <w:sz w:val="22"/>
                <w:szCs w:val="22"/>
              </w:rPr>
            </w:pPr>
          </w:p>
          <w:p w14:paraId="67E07401" w14:textId="77777777" w:rsidR="00683B9B" w:rsidRPr="004B5972" w:rsidRDefault="00683B9B" w:rsidP="00683B9B">
            <w:pPr>
              <w:rPr>
                <w:rFonts w:cstheme="minorHAnsi"/>
                <w:sz w:val="22"/>
                <w:szCs w:val="22"/>
              </w:rPr>
            </w:pPr>
            <w:r w:rsidRPr="004B5972">
              <w:rPr>
                <w:rFonts w:cstheme="minorHAnsi"/>
                <w:sz w:val="22"/>
                <w:szCs w:val="22"/>
              </w:rPr>
              <w:t>Vil du oprette Fælles Sygdomshistorik:</w:t>
            </w:r>
          </w:p>
          <w:p w14:paraId="28CF3331" w14:textId="77777777" w:rsidR="00683B9B" w:rsidRPr="004B5972" w:rsidRDefault="00683B9B" w:rsidP="00683B9B">
            <w:pPr>
              <w:rPr>
                <w:rFonts w:cstheme="minorHAnsi"/>
                <w:sz w:val="22"/>
                <w:szCs w:val="22"/>
              </w:rPr>
            </w:pPr>
            <w:r w:rsidRPr="004B5972">
              <w:rPr>
                <w:rFonts w:cstheme="minorHAnsi"/>
                <w:sz w:val="22"/>
                <w:szCs w:val="22"/>
              </w:rPr>
              <w:t>’Opret fælles sygdomshistorik’</w:t>
            </w:r>
          </w:p>
          <w:p w14:paraId="759146AE" w14:textId="77777777" w:rsidR="00683B9B" w:rsidRPr="004B5972" w:rsidRDefault="00683B9B" w:rsidP="000505C7">
            <w:pPr>
              <w:rPr>
                <w:rFonts w:cstheme="minorHAnsi"/>
                <w:b/>
                <w:sz w:val="22"/>
                <w:szCs w:val="22"/>
              </w:rPr>
            </w:pPr>
          </w:p>
        </w:tc>
      </w:tr>
      <w:tr w:rsidR="004B5972" w14:paraId="70B7CE14" w14:textId="61518382" w:rsidTr="004B5972">
        <w:tc>
          <w:tcPr>
            <w:tcW w:w="6696" w:type="dxa"/>
            <w:gridSpan w:val="2"/>
            <w:tcBorders>
              <w:top w:val="single" w:sz="4" w:space="0" w:color="auto"/>
            </w:tcBorders>
          </w:tcPr>
          <w:p w14:paraId="3351D156" w14:textId="77777777" w:rsidR="004B5972" w:rsidRDefault="004B5972" w:rsidP="000505C7">
            <w:pPr>
              <w:rPr>
                <w:b/>
              </w:rPr>
            </w:pPr>
          </w:p>
          <w:p w14:paraId="3892BF0B" w14:textId="4776CAE0" w:rsidR="004B5972" w:rsidRDefault="004B5972" w:rsidP="000505C7">
            <w:pPr>
              <w:rPr>
                <w:b/>
              </w:rPr>
            </w:pPr>
            <w:r>
              <w:rPr>
                <w:rFonts w:ascii="Verdana" w:hAnsi="Verdana"/>
                <w:noProof/>
                <w:sz w:val="22"/>
                <w:szCs w:val="22"/>
                <w:lang w:eastAsia="da-DK"/>
              </w:rPr>
              <mc:AlternateContent>
                <mc:Choice Requires="wps">
                  <w:drawing>
                    <wp:anchor distT="0" distB="0" distL="114300" distR="114300" simplePos="0" relativeHeight="251679744" behindDoc="0" locked="0" layoutInCell="1" allowOverlap="1" wp14:anchorId="269F9E78" wp14:editId="72AF6948">
                      <wp:simplePos x="0" y="0"/>
                      <wp:positionH relativeFrom="margin">
                        <wp:posOffset>3328689</wp:posOffset>
                      </wp:positionH>
                      <wp:positionV relativeFrom="paragraph">
                        <wp:posOffset>1671546</wp:posOffset>
                      </wp:positionV>
                      <wp:extent cx="0" cy="466403"/>
                      <wp:effectExtent l="57150" t="38100" r="57150" b="10160"/>
                      <wp:wrapNone/>
                      <wp:docPr id="25" name="Lige forbindels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66403"/>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7D31CD" id="Lige forbindelse 25" o:spid="_x0000_s1026" style="position:absolute;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2.1pt,131.6pt" to="262.1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" strokecolor="red" strokeweight="2.25pt">
                      <v:stroke endarrow="block"/>
                      <w10:wrap anchorx="margin"/>
                    </v:line>
                  </w:pict>
                </mc:Fallback>
              </mc:AlternateContent>
            </w:r>
            <w:r>
              <w:rPr>
                <w:rFonts w:ascii="Verdana" w:hAnsi="Verdana"/>
                <w:noProof/>
                <w:sz w:val="22"/>
                <w:szCs w:val="22"/>
                <w:lang w:eastAsia="da-DK"/>
              </w:rPr>
              <mc:AlternateContent>
                <mc:Choice Requires="wps">
                  <w:drawing>
                    <wp:anchor distT="0" distB="0" distL="114300" distR="114300" simplePos="0" relativeHeight="251678720" behindDoc="0" locked="0" layoutInCell="1" allowOverlap="1" wp14:anchorId="7B798D98" wp14:editId="2A8220C4">
                      <wp:simplePos x="0" y="0"/>
                      <wp:positionH relativeFrom="column">
                        <wp:posOffset>193969</wp:posOffset>
                      </wp:positionH>
                      <wp:positionV relativeFrom="paragraph">
                        <wp:posOffset>1685194</wp:posOffset>
                      </wp:positionV>
                      <wp:extent cx="9383" cy="453220"/>
                      <wp:effectExtent l="57150" t="38100" r="48260" b="4445"/>
                      <wp:wrapNone/>
                      <wp:docPr id="26" name="Lige forbindels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83" cy="45322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488391" id="Lige forbindelse 2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32.7pt" to="16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" strokecolor="red" strokeweight="2.25pt">
                      <v:stroke endarrow="block"/>
                    </v:line>
                  </w:pict>
                </mc:Fallback>
              </mc:AlternateContent>
            </w:r>
            <w:r>
              <w:rPr>
                <w:rFonts w:ascii="Verdana" w:hAnsi="Verdana"/>
                <w:noProof/>
                <w:sz w:val="22"/>
                <w:szCs w:val="22"/>
                <w:lang w:eastAsia="da-DK"/>
              </w:rPr>
              <mc:AlternateContent>
                <mc:Choice Requires="wps">
                  <w:drawing>
                    <wp:anchor distT="0" distB="0" distL="114300" distR="114300" simplePos="0" relativeHeight="251677696" behindDoc="0" locked="0" layoutInCell="1" allowOverlap="1" wp14:anchorId="788CD7D7" wp14:editId="49945760">
                      <wp:simplePos x="0" y="0"/>
                      <wp:positionH relativeFrom="column">
                        <wp:posOffset>3742965</wp:posOffset>
                      </wp:positionH>
                      <wp:positionV relativeFrom="paragraph">
                        <wp:posOffset>1042226</wp:posOffset>
                      </wp:positionV>
                      <wp:extent cx="682709" cy="0"/>
                      <wp:effectExtent l="19050" t="76200" r="0" b="76200"/>
                      <wp:wrapNone/>
                      <wp:docPr id="21" name="Lige forbindels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2709"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E03E34" id="Lige forbindelse 2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82.05pt" to="348.4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" strokecolor="red" strokeweight="2.25pt">
                      <v:stroke endarrow="block"/>
                    </v:line>
                  </w:pict>
                </mc:Fallback>
              </mc:AlternateContent>
            </w:r>
            <w:r>
              <w:rPr>
                <w:rFonts w:ascii="Verdana" w:hAnsi="Verdana"/>
                <w:noProof/>
                <w:sz w:val="22"/>
                <w:szCs w:val="22"/>
                <w:lang w:eastAsia="da-DK"/>
              </w:rPr>
              <mc:AlternateContent>
                <mc:Choice Requires="wps">
                  <w:drawing>
                    <wp:anchor distT="0" distB="0" distL="114300" distR="114300" simplePos="0" relativeHeight="251676672" behindDoc="0" locked="0" layoutInCell="1" allowOverlap="1" wp14:anchorId="380C7324" wp14:editId="2D69108A">
                      <wp:simplePos x="0" y="0"/>
                      <wp:positionH relativeFrom="column">
                        <wp:posOffset>3727570</wp:posOffset>
                      </wp:positionH>
                      <wp:positionV relativeFrom="paragraph">
                        <wp:posOffset>282324</wp:posOffset>
                      </wp:positionV>
                      <wp:extent cx="703053" cy="0"/>
                      <wp:effectExtent l="19050" t="76200" r="0" b="76200"/>
                      <wp:wrapNone/>
                      <wp:docPr id="20" name="Lige forbindels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3053"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3736B4D" id="Lige forbindelse 20"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22.25pt" to="348.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" strokecolor="red" strokeweight="2.25pt">
                      <v:stroke endarrow="block"/>
                    </v:line>
                  </w:pict>
                </mc:Fallback>
              </mc:AlternateContent>
            </w:r>
            <w:r>
              <w:rPr>
                <w:rFonts w:ascii="Verdana" w:hAnsi="Verdana"/>
                <w:noProof/>
                <w:sz w:val="22"/>
                <w:szCs w:val="22"/>
                <w:lang w:eastAsia="da-DK"/>
              </w:rPr>
              <w:drawing>
                <wp:inline distT="0" distB="0" distL="0" distR="0" wp14:anchorId="2012E03B" wp14:editId="0F3102D1">
                  <wp:extent cx="4114800" cy="18288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1828800"/>
                          </a:xfrm>
                          <a:prstGeom prst="rect">
                            <a:avLst/>
                          </a:prstGeom>
                          <a:noFill/>
                          <a:ln>
                            <a:noFill/>
                          </a:ln>
                        </pic:spPr>
                      </pic:pic>
                    </a:graphicData>
                  </a:graphic>
                </wp:inline>
              </w:drawing>
            </w:r>
          </w:p>
        </w:tc>
        <w:tc>
          <w:tcPr>
            <w:tcW w:w="2932" w:type="dxa"/>
            <w:vMerge w:val="restart"/>
            <w:tcBorders>
              <w:top w:val="single" w:sz="4" w:space="0" w:color="auto"/>
            </w:tcBorders>
          </w:tcPr>
          <w:p w14:paraId="65BA080B" w14:textId="77777777" w:rsidR="004B5972" w:rsidRDefault="004B5972" w:rsidP="00683B9B">
            <w:pPr>
              <w:rPr>
                <w:rFonts w:cstheme="minorHAnsi"/>
                <w:sz w:val="22"/>
                <w:szCs w:val="22"/>
              </w:rPr>
            </w:pPr>
          </w:p>
          <w:p w14:paraId="06B0A0DC" w14:textId="64D8A18A" w:rsidR="004B5972" w:rsidRPr="004B5972" w:rsidRDefault="004B5972" w:rsidP="00683B9B">
            <w:pPr>
              <w:rPr>
                <w:rFonts w:cstheme="minorHAnsi"/>
                <w:sz w:val="22"/>
                <w:szCs w:val="22"/>
              </w:rPr>
            </w:pPr>
            <w:r w:rsidRPr="004B5972">
              <w:rPr>
                <w:rFonts w:cstheme="minorHAnsi"/>
                <w:sz w:val="22"/>
                <w:szCs w:val="22"/>
              </w:rPr>
              <w:t xml:space="preserve">Klik i </w:t>
            </w:r>
            <w:r w:rsidRPr="004B5972">
              <w:rPr>
                <w:rFonts w:cstheme="minorHAnsi"/>
                <w:noProof/>
                <w:sz w:val="22"/>
                <w:szCs w:val="22"/>
                <w:lang w:eastAsia="da-DK"/>
              </w:rPr>
              <w:drawing>
                <wp:inline distT="0" distB="0" distL="0" distR="0" wp14:anchorId="75C95FFB" wp14:editId="49741359">
                  <wp:extent cx="133350" cy="1714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B5972">
              <w:rPr>
                <w:rFonts w:cstheme="minorHAnsi"/>
                <w:sz w:val="22"/>
                <w:szCs w:val="22"/>
              </w:rPr>
              <w:t xml:space="preserve"> og vælg speciale.</w:t>
            </w:r>
          </w:p>
          <w:p w14:paraId="4117CE2C" w14:textId="1E1BE669" w:rsidR="004B5972" w:rsidRPr="004B5972" w:rsidRDefault="004B5972" w:rsidP="00683B9B">
            <w:pPr>
              <w:rPr>
                <w:rFonts w:cstheme="minorHAnsi"/>
                <w:sz w:val="22"/>
                <w:szCs w:val="22"/>
              </w:rPr>
            </w:pPr>
          </w:p>
          <w:p w14:paraId="494D34F1" w14:textId="6D104F9B" w:rsidR="004B5972" w:rsidRPr="004B5972" w:rsidRDefault="004B5972" w:rsidP="00683B9B">
            <w:pPr>
              <w:rPr>
                <w:rFonts w:cstheme="minorHAnsi"/>
                <w:sz w:val="22"/>
                <w:szCs w:val="22"/>
              </w:rPr>
            </w:pPr>
            <w:r w:rsidRPr="004B5972">
              <w:rPr>
                <w:rFonts w:cstheme="minorHAnsi"/>
                <w:sz w:val="22"/>
                <w:szCs w:val="22"/>
              </w:rPr>
              <w:t>Hvis du har valgt Fælles Sygdomshistorik, vil der kun være et beskrivelsesfelt</w:t>
            </w:r>
          </w:p>
          <w:p w14:paraId="31F4DBEA" w14:textId="5B60EF30" w:rsidR="004B5972" w:rsidRPr="004B5972" w:rsidRDefault="004B5972" w:rsidP="00683B9B">
            <w:pPr>
              <w:rPr>
                <w:rFonts w:cstheme="minorHAnsi"/>
                <w:sz w:val="22"/>
                <w:szCs w:val="22"/>
              </w:rPr>
            </w:pPr>
          </w:p>
          <w:p w14:paraId="19A57C19" w14:textId="76315EC6" w:rsidR="004B5972" w:rsidRPr="004B5972" w:rsidRDefault="004B5972" w:rsidP="00683B9B">
            <w:pPr>
              <w:rPr>
                <w:rFonts w:cstheme="minorHAnsi"/>
                <w:sz w:val="22"/>
                <w:szCs w:val="22"/>
              </w:rPr>
            </w:pPr>
            <w:r w:rsidRPr="004B5972">
              <w:rPr>
                <w:rFonts w:cstheme="minorHAnsi"/>
                <w:sz w:val="22"/>
                <w:szCs w:val="22"/>
              </w:rPr>
              <w:t>Feltet ’Beskrivelse’ er et fritekst felt. Brug følgende struktur:</w:t>
            </w:r>
          </w:p>
          <w:p w14:paraId="79EA1C2E" w14:textId="091650EE" w:rsidR="004B5972" w:rsidRPr="004B5972" w:rsidRDefault="004B5972" w:rsidP="00683B9B">
            <w:pPr>
              <w:rPr>
                <w:rFonts w:cstheme="minorHAnsi"/>
                <w:sz w:val="22"/>
                <w:szCs w:val="22"/>
              </w:rPr>
            </w:pPr>
          </w:p>
          <w:p w14:paraId="7C96879F" w14:textId="77777777" w:rsidR="004B5972" w:rsidRPr="004B5972" w:rsidRDefault="004B5972" w:rsidP="00683B9B">
            <w:pPr>
              <w:numPr>
                <w:ilvl w:val="0"/>
                <w:numId w:val="4"/>
              </w:numPr>
              <w:rPr>
                <w:rFonts w:cstheme="minorHAnsi"/>
                <w:color w:val="000000"/>
                <w:sz w:val="22"/>
                <w:szCs w:val="22"/>
              </w:rPr>
            </w:pPr>
            <w:r w:rsidRPr="004B5972">
              <w:rPr>
                <w:rFonts w:cstheme="minorHAnsi"/>
                <w:color w:val="000000"/>
                <w:sz w:val="22"/>
                <w:szCs w:val="22"/>
              </w:rPr>
              <w:t>Årstal</w:t>
            </w:r>
          </w:p>
          <w:p w14:paraId="35DDD5F9" w14:textId="03E7EF58" w:rsidR="004B5972" w:rsidRPr="004B5972" w:rsidRDefault="004B5972" w:rsidP="00683B9B">
            <w:pPr>
              <w:numPr>
                <w:ilvl w:val="0"/>
                <w:numId w:val="4"/>
              </w:numPr>
              <w:rPr>
                <w:rFonts w:cstheme="minorHAnsi"/>
                <w:color w:val="000000"/>
                <w:sz w:val="22"/>
                <w:szCs w:val="22"/>
              </w:rPr>
            </w:pPr>
            <w:r w:rsidRPr="004B5972">
              <w:rPr>
                <w:rFonts w:cstheme="minorHAnsi"/>
                <w:color w:val="000000"/>
                <w:sz w:val="22"/>
                <w:szCs w:val="22"/>
              </w:rPr>
              <w:t>Sygehus/Afdeling</w:t>
            </w:r>
          </w:p>
          <w:p w14:paraId="1A668B00" w14:textId="77777777" w:rsidR="004B5972" w:rsidRPr="004B5972" w:rsidRDefault="004B5972" w:rsidP="00683B9B">
            <w:pPr>
              <w:numPr>
                <w:ilvl w:val="0"/>
                <w:numId w:val="4"/>
              </w:numPr>
              <w:rPr>
                <w:rFonts w:cstheme="minorHAnsi"/>
                <w:color w:val="000000"/>
                <w:sz w:val="22"/>
                <w:szCs w:val="22"/>
              </w:rPr>
            </w:pPr>
            <w:r w:rsidRPr="004B5972">
              <w:rPr>
                <w:rFonts w:cstheme="minorHAnsi"/>
                <w:color w:val="000000"/>
                <w:sz w:val="22"/>
                <w:szCs w:val="22"/>
              </w:rPr>
              <w:t>Diagnose</w:t>
            </w:r>
          </w:p>
          <w:p w14:paraId="0F2F0DA3" w14:textId="456255E5" w:rsidR="004B5972" w:rsidRPr="004B5972" w:rsidRDefault="004B5972" w:rsidP="00683B9B">
            <w:pPr>
              <w:numPr>
                <w:ilvl w:val="0"/>
                <w:numId w:val="4"/>
              </w:numPr>
              <w:rPr>
                <w:rFonts w:cstheme="minorHAnsi"/>
                <w:sz w:val="22"/>
                <w:szCs w:val="22"/>
              </w:rPr>
            </w:pPr>
            <w:r w:rsidRPr="004B5972">
              <w:rPr>
                <w:rFonts w:cstheme="minorHAnsi"/>
                <w:color w:val="000000"/>
                <w:sz w:val="22"/>
                <w:szCs w:val="22"/>
              </w:rPr>
              <w:t>Behandling</w:t>
            </w:r>
          </w:p>
        </w:tc>
      </w:tr>
      <w:tr w:rsidR="004B5972" w:rsidRPr="004B5972" w14:paraId="4EFEEED1" w14:textId="77777777" w:rsidTr="004B5972">
        <w:tc>
          <w:tcPr>
            <w:tcW w:w="3348" w:type="dxa"/>
            <w:tcBorders>
              <w:bottom w:val="single" w:sz="4" w:space="0" w:color="auto"/>
            </w:tcBorders>
          </w:tcPr>
          <w:p w14:paraId="5ABB6017" w14:textId="23D0F0FC" w:rsidR="004B5972" w:rsidRDefault="004B5972" w:rsidP="004B5972">
            <w:pPr>
              <w:rPr>
                <w:rFonts w:cstheme="minorHAnsi"/>
                <w:sz w:val="22"/>
                <w:szCs w:val="22"/>
              </w:rPr>
            </w:pPr>
          </w:p>
          <w:p w14:paraId="21B9C84B" w14:textId="77777777" w:rsidR="004B5972" w:rsidRPr="004B5972" w:rsidRDefault="004B5972" w:rsidP="004B5972">
            <w:pPr>
              <w:rPr>
                <w:rFonts w:cstheme="minorHAnsi"/>
                <w:sz w:val="22"/>
                <w:szCs w:val="22"/>
              </w:rPr>
            </w:pPr>
          </w:p>
          <w:p w14:paraId="6745247E" w14:textId="359E0A39" w:rsidR="004B5972" w:rsidRPr="004B5972" w:rsidRDefault="004B5972" w:rsidP="000505C7">
            <w:pPr>
              <w:rPr>
                <w:rFonts w:cstheme="minorHAnsi"/>
                <w:sz w:val="22"/>
                <w:szCs w:val="22"/>
              </w:rPr>
            </w:pPr>
            <w:r w:rsidRPr="004B5972">
              <w:rPr>
                <w:rFonts w:cstheme="minorHAnsi"/>
                <w:sz w:val="22"/>
                <w:szCs w:val="22"/>
              </w:rPr>
              <w:t xml:space="preserve">Sygdomshistorikken kan gemmes som ’Kladde’ </w:t>
            </w:r>
          </w:p>
        </w:tc>
        <w:tc>
          <w:tcPr>
            <w:tcW w:w="3348" w:type="dxa"/>
            <w:tcBorders>
              <w:bottom w:val="single" w:sz="4" w:space="0" w:color="auto"/>
            </w:tcBorders>
          </w:tcPr>
          <w:p w14:paraId="3CC43C5B" w14:textId="339748D2" w:rsidR="004B5972" w:rsidRDefault="004B5972" w:rsidP="000505C7">
            <w:pPr>
              <w:rPr>
                <w:rFonts w:cstheme="minorHAnsi"/>
                <w:sz w:val="22"/>
                <w:szCs w:val="22"/>
              </w:rPr>
            </w:pPr>
          </w:p>
          <w:p w14:paraId="4DD17C4D" w14:textId="77777777" w:rsidR="004B5972" w:rsidRPr="004B5972" w:rsidRDefault="004B5972" w:rsidP="000505C7">
            <w:pPr>
              <w:rPr>
                <w:rFonts w:cstheme="minorHAnsi"/>
                <w:sz w:val="22"/>
                <w:szCs w:val="22"/>
              </w:rPr>
            </w:pPr>
          </w:p>
          <w:p w14:paraId="653DB832" w14:textId="754D97C4" w:rsidR="004B5972" w:rsidRPr="004B5972" w:rsidRDefault="004B5972" w:rsidP="000505C7">
            <w:pPr>
              <w:rPr>
                <w:rFonts w:cstheme="minorHAnsi"/>
                <w:sz w:val="22"/>
                <w:szCs w:val="22"/>
              </w:rPr>
            </w:pPr>
            <w:r w:rsidRPr="004B5972">
              <w:rPr>
                <w:rFonts w:cstheme="minorHAnsi"/>
                <w:sz w:val="22"/>
                <w:szCs w:val="22"/>
              </w:rPr>
              <w:t>Klik ’OK’ og Sygdomshistorikken får nu et versionsnummer</w:t>
            </w:r>
          </w:p>
        </w:tc>
        <w:tc>
          <w:tcPr>
            <w:tcW w:w="2932" w:type="dxa"/>
            <w:vMerge/>
            <w:tcBorders>
              <w:bottom w:val="single" w:sz="4" w:space="0" w:color="auto"/>
            </w:tcBorders>
          </w:tcPr>
          <w:p w14:paraId="0BD03E9E" w14:textId="77777777" w:rsidR="004B5972" w:rsidRPr="004B5972" w:rsidRDefault="004B5972" w:rsidP="00683B9B">
            <w:pPr>
              <w:rPr>
                <w:rFonts w:cstheme="minorHAnsi"/>
                <w:sz w:val="22"/>
                <w:szCs w:val="22"/>
              </w:rPr>
            </w:pPr>
          </w:p>
        </w:tc>
      </w:tr>
    </w:tbl>
    <w:p w14:paraId="1F65AACA" w14:textId="2C6719AA" w:rsidR="00A0453E" w:rsidRDefault="004B5972" w:rsidP="00B01C1D">
      <w:pPr>
        <w:pStyle w:val="Overskrift1"/>
        <w:pBdr>
          <w:bottom w:val="single" w:sz="4" w:space="1" w:color="auto"/>
        </w:pBdr>
      </w:pPr>
      <w:bookmarkStart w:id="9" w:name="_Toc59027688"/>
      <w:r>
        <w:lastRenderedPageBreak/>
        <w:t>T</w:t>
      </w:r>
      <w:r w:rsidR="00A0453E">
        <w:t>idlig udskrivelse</w:t>
      </w:r>
      <w:bookmarkEnd w:id="9"/>
    </w:p>
    <w:p w14:paraId="3B416F97" w14:textId="6825EC22" w:rsidR="004D58B0" w:rsidRDefault="004D58B0" w:rsidP="004D58B0">
      <w:pPr>
        <w:pStyle w:val="Default"/>
        <w:autoSpaceDE/>
        <w:autoSpaceDN/>
        <w:adjustRightInd/>
        <w:spacing w:after="240"/>
        <w:rPr>
          <w:rFonts w:asciiTheme="minorHAnsi" w:eastAsiaTheme="minorEastAsia" w:hAnsiTheme="minorHAnsi" w:cs="Cambria"/>
          <w:bCs/>
        </w:rPr>
      </w:pPr>
      <w:r>
        <w:rPr>
          <w:rFonts w:asciiTheme="minorHAnsi" w:eastAsiaTheme="minorEastAsia" w:hAnsiTheme="minorHAnsi" w:cs="Cambria"/>
          <w:bCs/>
        </w:rPr>
        <w:t xml:space="preserve">Når et patientforløb slutter i vagttid kan man med fordel for patienten og plejepersonalet vælge at lave tidlig udskrivelse. En tidlig udskrivelse indebærer at vagtholdet inden kl. 8.00 har gjort alt klar til udskrivelse, herunder </w:t>
      </w:r>
      <w:r w:rsidR="00825F38">
        <w:rPr>
          <w:rFonts w:asciiTheme="minorHAnsi" w:eastAsiaTheme="minorEastAsia" w:hAnsiTheme="minorHAnsi" w:cs="Cambria"/>
          <w:bCs/>
        </w:rPr>
        <w:t xml:space="preserve">bestilt </w:t>
      </w:r>
      <w:r w:rsidR="00B235C3">
        <w:rPr>
          <w:rFonts w:asciiTheme="minorHAnsi" w:eastAsiaTheme="minorEastAsia" w:hAnsiTheme="minorHAnsi" w:cs="Cambria"/>
          <w:bCs/>
        </w:rPr>
        <w:t xml:space="preserve">transport, </w:t>
      </w:r>
      <w:r w:rsidR="00825F38">
        <w:rPr>
          <w:rFonts w:asciiTheme="minorHAnsi" w:eastAsiaTheme="minorEastAsia" w:hAnsiTheme="minorHAnsi" w:cs="Cambria"/>
          <w:bCs/>
        </w:rPr>
        <w:t xml:space="preserve">set </w:t>
      </w:r>
      <w:r w:rsidR="00B235C3">
        <w:rPr>
          <w:rFonts w:asciiTheme="minorHAnsi" w:eastAsiaTheme="minorEastAsia" w:hAnsiTheme="minorHAnsi" w:cs="Cambria"/>
          <w:bCs/>
        </w:rPr>
        <w:t xml:space="preserve">blodprøver, </w:t>
      </w:r>
      <w:r w:rsidR="00825F38">
        <w:rPr>
          <w:rFonts w:asciiTheme="minorHAnsi" w:eastAsiaTheme="minorEastAsia" w:hAnsiTheme="minorHAnsi" w:cs="Cambria"/>
          <w:bCs/>
        </w:rPr>
        <w:t xml:space="preserve">givet </w:t>
      </w:r>
      <w:r>
        <w:rPr>
          <w:rFonts w:asciiTheme="minorHAnsi" w:eastAsiaTheme="minorEastAsia" w:hAnsiTheme="minorHAnsi" w:cs="Cambria"/>
          <w:bCs/>
        </w:rPr>
        <w:t xml:space="preserve">medicin, </w:t>
      </w:r>
      <w:r w:rsidR="00825F38">
        <w:rPr>
          <w:rFonts w:asciiTheme="minorHAnsi" w:eastAsiaTheme="minorEastAsia" w:hAnsiTheme="minorHAnsi" w:cs="Cambria"/>
          <w:bCs/>
        </w:rPr>
        <w:t xml:space="preserve">sendt </w:t>
      </w:r>
      <w:r>
        <w:rPr>
          <w:rFonts w:asciiTheme="minorHAnsi" w:eastAsiaTheme="minorEastAsia" w:hAnsiTheme="minorHAnsi" w:cs="Cambria"/>
          <w:bCs/>
        </w:rPr>
        <w:t>recepter, henvisninger</w:t>
      </w:r>
      <w:r w:rsidR="00B235C3">
        <w:rPr>
          <w:rFonts w:asciiTheme="minorHAnsi" w:eastAsiaTheme="minorEastAsia" w:hAnsiTheme="minorHAnsi" w:cs="Cambria"/>
          <w:bCs/>
        </w:rPr>
        <w:t xml:space="preserve">, </w:t>
      </w:r>
      <w:r>
        <w:rPr>
          <w:rFonts w:asciiTheme="minorHAnsi" w:eastAsiaTheme="minorEastAsia" w:hAnsiTheme="minorHAnsi" w:cs="Cambria"/>
          <w:bCs/>
        </w:rPr>
        <w:t>epikrise</w:t>
      </w:r>
      <w:r w:rsidR="00B235C3">
        <w:rPr>
          <w:rFonts w:asciiTheme="minorHAnsi" w:eastAsiaTheme="minorEastAsia" w:hAnsiTheme="minorHAnsi" w:cs="Cambria"/>
          <w:bCs/>
        </w:rPr>
        <w:t xml:space="preserve"> mm. (se nedenfor)</w:t>
      </w:r>
      <w:r>
        <w:rPr>
          <w:rFonts w:asciiTheme="minorHAnsi" w:eastAsiaTheme="minorEastAsia" w:hAnsiTheme="minorHAnsi" w:cs="Cambria"/>
          <w:bCs/>
        </w:rPr>
        <w:t>.</w:t>
      </w:r>
    </w:p>
    <w:p w14:paraId="6A9FE589" w14:textId="00651C82" w:rsidR="00A0453E" w:rsidRDefault="004D58B0" w:rsidP="004D58B0">
      <w:pPr>
        <w:pStyle w:val="Default"/>
        <w:autoSpaceDE/>
        <w:autoSpaceDN/>
        <w:adjustRightInd/>
        <w:spacing w:after="240"/>
        <w:rPr>
          <w:rFonts w:asciiTheme="minorHAnsi" w:eastAsiaTheme="minorEastAsia" w:hAnsiTheme="minorHAnsi" w:cs="Cambria"/>
          <w:bCs/>
        </w:rPr>
      </w:pPr>
      <w:r>
        <w:rPr>
          <w:rFonts w:asciiTheme="minorHAnsi" w:eastAsiaTheme="minorEastAsia" w:hAnsiTheme="minorHAnsi" w:cs="Cambria"/>
          <w:bCs/>
        </w:rPr>
        <w:t>På denne måde undgår vi unødvendig forsinkelse i udskrivelsen og det nye vagthold skal ikke til at sætte sig ind i patienten. På samme måde har patienten haft det samme behandlende personale under hele sin indlæggelse, og skal ikke introduceres for nyt.</w:t>
      </w:r>
    </w:p>
    <w:p w14:paraId="313ABF50" w14:textId="77777777" w:rsidR="00A0453E" w:rsidRPr="0099277F" w:rsidRDefault="00A0453E" w:rsidP="00A0453E">
      <w:pPr>
        <w:pStyle w:val="Standard"/>
        <w:rPr>
          <w:rFonts w:asciiTheme="minorHAnsi" w:hAnsiTheme="minorHAnsi"/>
          <w:bCs/>
          <w:sz w:val="24"/>
          <w:u w:val="single"/>
        </w:rPr>
      </w:pPr>
      <w:r w:rsidRPr="0099277F">
        <w:rPr>
          <w:rFonts w:asciiTheme="minorHAnsi" w:hAnsiTheme="minorHAnsi"/>
          <w:bCs/>
          <w:sz w:val="24"/>
          <w:u w:val="single"/>
        </w:rPr>
        <w:t>Fremgangsmåde:</w:t>
      </w:r>
    </w:p>
    <w:p w14:paraId="35CA2047" w14:textId="77777777" w:rsidR="00A0453E" w:rsidRPr="0099277F" w:rsidRDefault="00A0453E" w:rsidP="00A0453E">
      <w:pPr>
        <w:pStyle w:val="Standard"/>
        <w:rPr>
          <w:rFonts w:asciiTheme="minorHAnsi" w:hAnsiTheme="minorHAnsi"/>
          <w:bCs/>
          <w:sz w:val="24"/>
          <w:u w:val="single"/>
        </w:rPr>
      </w:pPr>
    </w:p>
    <w:p w14:paraId="42A317A3" w14:textId="18E4A37C" w:rsidR="00A0453E" w:rsidRPr="0099277F" w:rsidRDefault="004D58B0" w:rsidP="004D58B0">
      <w:pPr>
        <w:pStyle w:val="Standard"/>
        <w:numPr>
          <w:ilvl w:val="0"/>
          <w:numId w:val="11"/>
        </w:numPr>
        <w:rPr>
          <w:rFonts w:asciiTheme="minorHAnsi" w:hAnsiTheme="minorHAnsi"/>
          <w:bCs/>
          <w:sz w:val="24"/>
        </w:rPr>
      </w:pPr>
      <w:r>
        <w:rPr>
          <w:rFonts w:asciiTheme="minorHAnsi" w:hAnsiTheme="minorHAnsi"/>
          <w:bCs/>
          <w:sz w:val="24"/>
        </w:rPr>
        <w:t>V</w:t>
      </w:r>
      <w:r w:rsidR="00A0453E" w:rsidRPr="0099277F">
        <w:rPr>
          <w:rFonts w:asciiTheme="minorHAnsi" w:hAnsiTheme="minorHAnsi"/>
          <w:sz w:val="24"/>
        </w:rPr>
        <w:t>ed modtagelse skal der fra teamets side altid vurderes, om</w:t>
      </w:r>
      <w:r>
        <w:rPr>
          <w:rFonts w:asciiTheme="minorHAnsi" w:hAnsiTheme="minorHAnsi"/>
          <w:sz w:val="24"/>
        </w:rPr>
        <w:t xml:space="preserve"> forventet patientforløb (typiske forløb: forventer sengeafsnit, forventer indlæggelse &lt; 12 timer, forventer tidlig udskrivelse)</w:t>
      </w:r>
    </w:p>
    <w:p w14:paraId="05CEAFC5" w14:textId="7DC46C9A" w:rsidR="00A0453E" w:rsidRPr="0099277F" w:rsidRDefault="00A0453E" w:rsidP="004D58B0">
      <w:pPr>
        <w:pStyle w:val="Standard"/>
        <w:numPr>
          <w:ilvl w:val="0"/>
          <w:numId w:val="11"/>
        </w:numPr>
        <w:rPr>
          <w:rFonts w:asciiTheme="minorHAnsi" w:hAnsiTheme="minorHAnsi"/>
          <w:b/>
          <w:bCs/>
          <w:sz w:val="24"/>
        </w:rPr>
      </w:pPr>
      <w:r w:rsidRPr="0099277F">
        <w:rPr>
          <w:rFonts w:asciiTheme="minorHAnsi" w:hAnsiTheme="minorHAnsi"/>
          <w:bCs/>
          <w:sz w:val="24"/>
        </w:rPr>
        <w:t>Patienter, der forventes udskrevet inden for 12 timer forbliver som udgangspunkt i akutseng mhp</w:t>
      </w:r>
      <w:r w:rsidR="004D58B0">
        <w:rPr>
          <w:rFonts w:asciiTheme="minorHAnsi" w:hAnsiTheme="minorHAnsi"/>
          <w:bCs/>
          <w:sz w:val="24"/>
        </w:rPr>
        <w:t>.</w:t>
      </w:r>
      <w:r w:rsidRPr="0099277F">
        <w:rPr>
          <w:rFonts w:asciiTheme="minorHAnsi" w:hAnsiTheme="minorHAnsi"/>
          <w:bCs/>
          <w:sz w:val="24"/>
        </w:rPr>
        <w:t xml:space="preserve"> udskrivelse derfra. Indebærer det en overnatning stiles som udgangspunkt altid mod </w:t>
      </w:r>
      <w:r w:rsidRPr="0099277F">
        <w:rPr>
          <w:rFonts w:asciiTheme="minorHAnsi" w:hAnsiTheme="minorHAnsi"/>
          <w:b/>
          <w:bCs/>
          <w:sz w:val="24"/>
        </w:rPr>
        <w:t>tidlig udskrivelse</w:t>
      </w:r>
    </w:p>
    <w:p w14:paraId="6539CD17" w14:textId="7ECFCB29" w:rsidR="00A0453E" w:rsidRPr="0099277F" w:rsidRDefault="00A0453E" w:rsidP="004D58B0">
      <w:pPr>
        <w:pStyle w:val="Standard"/>
        <w:numPr>
          <w:ilvl w:val="0"/>
          <w:numId w:val="11"/>
        </w:numPr>
        <w:rPr>
          <w:rFonts w:asciiTheme="minorHAnsi" w:hAnsiTheme="minorHAnsi"/>
          <w:sz w:val="24"/>
        </w:rPr>
      </w:pPr>
      <w:r w:rsidRPr="0099277F">
        <w:rPr>
          <w:rFonts w:asciiTheme="minorHAnsi" w:hAnsiTheme="minorHAnsi"/>
          <w:sz w:val="24"/>
        </w:rPr>
        <w:t>Sygeplejerske/læge markerer på cetrea tavle</w:t>
      </w:r>
      <w:r w:rsidRPr="0099277F">
        <w:rPr>
          <w:rFonts w:asciiTheme="minorHAnsi" w:hAnsiTheme="minorHAnsi"/>
          <w:sz w:val="24"/>
        </w:rPr>
        <w:tab/>
      </w:r>
      <w:r w:rsidRPr="0099277F">
        <w:rPr>
          <w:rFonts w:asciiTheme="minorHAnsi" w:hAnsiTheme="minorHAnsi"/>
          <w:sz w:val="24"/>
        </w:rPr>
        <w:tab/>
      </w:r>
    </w:p>
    <w:p w14:paraId="757DD1DB" w14:textId="60433F14" w:rsidR="00A0453E" w:rsidRPr="0099277F" w:rsidRDefault="00A0453E" w:rsidP="004D58B0">
      <w:pPr>
        <w:pStyle w:val="Standard"/>
        <w:numPr>
          <w:ilvl w:val="0"/>
          <w:numId w:val="11"/>
        </w:numPr>
        <w:rPr>
          <w:rFonts w:asciiTheme="minorHAnsi" w:hAnsiTheme="minorHAnsi"/>
          <w:sz w:val="24"/>
        </w:rPr>
      </w:pPr>
      <w:r w:rsidRPr="0099277F">
        <w:rPr>
          <w:rFonts w:asciiTheme="minorHAnsi" w:hAnsiTheme="minorHAnsi"/>
          <w:sz w:val="24"/>
        </w:rPr>
        <w:t xml:space="preserve">Lægen skal i journalen tydelig diktere </w:t>
      </w:r>
      <w:r w:rsidRPr="0099277F">
        <w:rPr>
          <w:rFonts w:asciiTheme="minorHAnsi" w:hAnsiTheme="minorHAnsi"/>
          <w:b/>
          <w:bCs/>
          <w:sz w:val="24"/>
        </w:rPr>
        <w:t>”tidlig udskrivelse”</w:t>
      </w:r>
      <w:r w:rsidRPr="0099277F">
        <w:rPr>
          <w:rFonts w:asciiTheme="minorHAnsi" w:hAnsiTheme="minorHAnsi"/>
          <w:sz w:val="24"/>
        </w:rPr>
        <w:t xml:space="preserve"> og hvilke kriterier der evt. skal opfyldes før dette kan ske (blodprøve kontrol, smertefri osv.)</w:t>
      </w:r>
    </w:p>
    <w:p w14:paraId="76E8AAFA" w14:textId="0ED7D848" w:rsidR="00A0453E" w:rsidRPr="0099277F" w:rsidRDefault="00A0453E" w:rsidP="004D58B0">
      <w:pPr>
        <w:pStyle w:val="Standard"/>
        <w:numPr>
          <w:ilvl w:val="0"/>
          <w:numId w:val="11"/>
        </w:numPr>
        <w:rPr>
          <w:rFonts w:asciiTheme="minorHAnsi" w:hAnsiTheme="minorHAnsi"/>
          <w:sz w:val="24"/>
        </w:rPr>
      </w:pPr>
      <w:r w:rsidRPr="0099277F">
        <w:rPr>
          <w:rFonts w:asciiTheme="minorHAnsi" w:hAnsiTheme="minorHAnsi"/>
          <w:sz w:val="24"/>
        </w:rPr>
        <w:t>Ved behov for blodprøver til næste morgen, bestilles de til kl 03 runde og der noteres at prøverne først skal tages kl. 05.</w:t>
      </w:r>
    </w:p>
    <w:p w14:paraId="56F432BA" w14:textId="0990F8DC" w:rsidR="00A0453E" w:rsidRPr="0099277F" w:rsidRDefault="00A0453E" w:rsidP="004D58B0">
      <w:pPr>
        <w:pStyle w:val="Standard"/>
        <w:numPr>
          <w:ilvl w:val="0"/>
          <w:numId w:val="11"/>
        </w:numPr>
        <w:rPr>
          <w:rFonts w:asciiTheme="minorHAnsi" w:hAnsiTheme="minorHAnsi"/>
          <w:sz w:val="24"/>
        </w:rPr>
      </w:pPr>
      <w:r w:rsidRPr="0099277F">
        <w:rPr>
          <w:rFonts w:asciiTheme="minorHAnsi" w:hAnsiTheme="minorHAnsi"/>
          <w:sz w:val="24"/>
        </w:rPr>
        <w:t>Patienterne skal tokses i umiddelbar forlængelse af blodprøvetagning for at undgå unødige forstyrrelser hos patienten.</w:t>
      </w:r>
    </w:p>
    <w:p w14:paraId="714AF7CA" w14:textId="4040C44D" w:rsidR="00A0453E" w:rsidRPr="0099277F" w:rsidRDefault="00A0453E" w:rsidP="004D58B0">
      <w:pPr>
        <w:pStyle w:val="Standard"/>
        <w:numPr>
          <w:ilvl w:val="0"/>
          <w:numId w:val="11"/>
        </w:numPr>
        <w:rPr>
          <w:rFonts w:asciiTheme="minorHAnsi" w:hAnsiTheme="minorHAnsi"/>
          <w:sz w:val="24"/>
        </w:rPr>
      </w:pPr>
      <w:r w:rsidRPr="0099277F">
        <w:rPr>
          <w:rFonts w:asciiTheme="minorHAnsi" w:hAnsiTheme="minorHAnsi"/>
          <w:sz w:val="24"/>
        </w:rPr>
        <w:t>Lægen kan vælge at diktere epikrise, afstemme FMK og lave evt. recept på forhånd, hvorefter patienten kan sendes hjem af sygeplejerske inden kl</w:t>
      </w:r>
      <w:r w:rsidR="00B235C3">
        <w:rPr>
          <w:rFonts w:asciiTheme="minorHAnsi" w:hAnsiTheme="minorHAnsi"/>
          <w:sz w:val="24"/>
        </w:rPr>
        <w:t>.</w:t>
      </w:r>
      <w:r w:rsidRPr="0099277F">
        <w:rPr>
          <w:rFonts w:asciiTheme="minorHAnsi" w:hAnsiTheme="minorHAnsi"/>
          <w:sz w:val="24"/>
        </w:rPr>
        <w:t xml:space="preserve"> 8, hvis de aftalte kriterier er opfyldt.</w:t>
      </w:r>
    </w:p>
    <w:p w14:paraId="6410E1A3" w14:textId="51AFCC5E" w:rsidR="00A0453E" w:rsidRPr="0099277F" w:rsidRDefault="00A0453E" w:rsidP="004D58B0">
      <w:pPr>
        <w:pStyle w:val="Standard"/>
        <w:numPr>
          <w:ilvl w:val="0"/>
          <w:numId w:val="11"/>
        </w:numPr>
        <w:rPr>
          <w:rFonts w:asciiTheme="minorHAnsi" w:hAnsiTheme="minorHAnsi"/>
          <w:sz w:val="24"/>
        </w:rPr>
      </w:pPr>
      <w:r w:rsidRPr="0099277F">
        <w:rPr>
          <w:rFonts w:asciiTheme="minorHAnsi" w:hAnsiTheme="minorHAnsi"/>
          <w:sz w:val="24"/>
        </w:rPr>
        <w:t>Er der behov for nyt lægetilsyn inden udskrivelse ser den behandlingsansvarlige læge selv patienten inden vagten slutter kl. 8 mhp udskrivelse (+ epikrise, FMK og evt. recepter)</w:t>
      </w:r>
    </w:p>
    <w:p w14:paraId="76AD21B9" w14:textId="6040107B" w:rsidR="00A0453E" w:rsidRPr="0099277F" w:rsidRDefault="00A0453E" w:rsidP="004D58B0">
      <w:pPr>
        <w:pStyle w:val="Standard"/>
        <w:numPr>
          <w:ilvl w:val="0"/>
          <w:numId w:val="11"/>
        </w:numPr>
        <w:rPr>
          <w:rFonts w:asciiTheme="minorHAnsi" w:hAnsiTheme="minorHAnsi"/>
          <w:sz w:val="24"/>
        </w:rPr>
      </w:pPr>
      <w:r w:rsidRPr="0099277F">
        <w:rPr>
          <w:rFonts w:asciiTheme="minorHAnsi" w:hAnsiTheme="minorHAnsi"/>
          <w:sz w:val="24"/>
        </w:rPr>
        <w:t>Akutkoordinator er opmærksomme og behjælpelige med disse patienter.</w:t>
      </w:r>
    </w:p>
    <w:p w14:paraId="122DCDE4" w14:textId="77777777" w:rsidR="00B235C3" w:rsidRDefault="00A0453E" w:rsidP="004D58B0">
      <w:pPr>
        <w:pStyle w:val="Standard"/>
        <w:numPr>
          <w:ilvl w:val="0"/>
          <w:numId w:val="11"/>
        </w:numPr>
        <w:rPr>
          <w:rFonts w:asciiTheme="minorHAnsi" w:hAnsiTheme="minorHAnsi"/>
          <w:sz w:val="24"/>
        </w:rPr>
      </w:pPr>
      <w:r w:rsidRPr="0099277F">
        <w:rPr>
          <w:rFonts w:asciiTheme="minorHAnsi" w:hAnsiTheme="minorHAnsi"/>
          <w:sz w:val="24"/>
        </w:rPr>
        <w:t xml:space="preserve">Sygeplejersken er ansvarlig for det administrative omkring </w:t>
      </w:r>
      <w:r w:rsidRPr="0099277F">
        <w:rPr>
          <w:rFonts w:asciiTheme="minorHAnsi" w:hAnsiTheme="minorHAnsi"/>
          <w:b/>
          <w:bCs/>
          <w:sz w:val="24"/>
        </w:rPr>
        <w:t>tidlig udskrivelse</w:t>
      </w:r>
      <w:r w:rsidRPr="0099277F">
        <w:rPr>
          <w:rFonts w:asciiTheme="minorHAnsi" w:hAnsiTheme="minorHAnsi"/>
          <w:sz w:val="24"/>
        </w:rPr>
        <w:t xml:space="preserve"> bliver udført løbende, så det hele er klar når dagvagten møder ind. Der kan med fordel noteres på cetrea tavle i ”note feltet” hvad der mangler til næste vagthold. Husk at evt. patienttransport også kan bestilles om natten.</w:t>
      </w:r>
      <w:r>
        <w:rPr>
          <w:rFonts w:asciiTheme="minorHAnsi" w:hAnsiTheme="minorHAnsi"/>
          <w:sz w:val="24"/>
        </w:rPr>
        <w:t xml:space="preserve"> </w:t>
      </w:r>
    </w:p>
    <w:p w14:paraId="2108DEB8" w14:textId="0FB79DCF" w:rsidR="00A0453E" w:rsidRDefault="00A0453E" w:rsidP="004D58B0">
      <w:pPr>
        <w:pStyle w:val="Standard"/>
        <w:numPr>
          <w:ilvl w:val="0"/>
          <w:numId w:val="11"/>
        </w:numPr>
        <w:rPr>
          <w:rFonts w:asciiTheme="minorHAnsi" w:hAnsiTheme="minorHAnsi"/>
          <w:sz w:val="24"/>
        </w:rPr>
      </w:pPr>
      <w:r>
        <w:rPr>
          <w:rFonts w:asciiTheme="minorHAnsi" w:hAnsiTheme="minorHAnsi"/>
          <w:sz w:val="24"/>
        </w:rPr>
        <w:t xml:space="preserve">Når kriterierne er opfyldt skiftes status for pt til: </w:t>
      </w:r>
      <w:r w:rsidRPr="00B235C3">
        <w:rPr>
          <w:rFonts w:asciiTheme="minorHAnsi" w:hAnsiTheme="minorHAnsi"/>
          <w:b/>
          <w:bCs/>
          <w:sz w:val="24"/>
        </w:rPr>
        <w:t>skal hjem</w:t>
      </w:r>
      <w:r>
        <w:rPr>
          <w:rFonts w:asciiTheme="minorHAnsi" w:hAnsiTheme="minorHAnsi"/>
          <w:sz w:val="24"/>
        </w:rPr>
        <w:t>. Skiftes der til denne forventes det, at der er dikteret epikrise.</w:t>
      </w:r>
    </w:p>
    <w:p w14:paraId="6F2072F4" w14:textId="77777777" w:rsidR="00A0453E" w:rsidRDefault="00A0453E" w:rsidP="00A0453E">
      <w:pPr>
        <w:rPr>
          <w:rFonts w:cs="Cambria"/>
          <w:b/>
          <w:bCs/>
          <w:color w:val="000000"/>
          <w:sz w:val="32"/>
          <w:szCs w:val="32"/>
        </w:rPr>
      </w:pPr>
    </w:p>
    <w:p w14:paraId="1A5D205A" w14:textId="77777777" w:rsidR="00A0453E" w:rsidRDefault="00A0453E">
      <w:pPr>
        <w:spacing w:after="160" w:line="259" w:lineRule="auto"/>
        <w:rPr>
          <w:rFonts w:cs="Cambria"/>
          <w:b/>
          <w:bCs/>
          <w:color w:val="000000"/>
          <w:sz w:val="32"/>
          <w:szCs w:val="32"/>
        </w:rPr>
      </w:pPr>
      <w:r>
        <w:rPr>
          <w:rFonts w:cs="Cambria"/>
          <w:b/>
          <w:bCs/>
          <w:color w:val="000000"/>
          <w:sz w:val="32"/>
          <w:szCs w:val="32"/>
        </w:rPr>
        <w:br w:type="page"/>
      </w:r>
    </w:p>
    <w:p w14:paraId="6C550FFC" w14:textId="4AE6FBF7" w:rsidR="00A0453E" w:rsidRDefault="00A0453E" w:rsidP="00B01C1D">
      <w:pPr>
        <w:pStyle w:val="Overskrift1"/>
        <w:pBdr>
          <w:bottom w:val="single" w:sz="4" w:space="1" w:color="auto"/>
        </w:pBdr>
      </w:pPr>
      <w:bookmarkStart w:id="10" w:name="_Toc59027689"/>
      <w:r>
        <w:lastRenderedPageBreak/>
        <w:t>Epikriser</w:t>
      </w:r>
      <w:bookmarkEnd w:id="10"/>
    </w:p>
    <w:p w14:paraId="3C4BCF6B" w14:textId="38A6EFF6" w:rsidR="00D566A8" w:rsidRDefault="00A0453E" w:rsidP="00B235C3">
      <w:pPr>
        <w:spacing w:after="240"/>
        <w:rPr>
          <w:rFonts w:cs="Cambria"/>
          <w:bCs/>
          <w:sz w:val="22"/>
          <w:szCs w:val="22"/>
        </w:rPr>
      </w:pPr>
      <w:r w:rsidRPr="00B235C3">
        <w:rPr>
          <w:rFonts w:cs="Cambria"/>
          <w:bCs/>
          <w:sz w:val="22"/>
          <w:szCs w:val="22"/>
        </w:rPr>
        <w:t>Epikriser dikteres umiddelbart i forbindelse med pati</w:t>
      </w:r>
      <w:r w:rsidR="00B235C3" w:rsidRPr="00B235C3">
        <w:rPr>
          <w:rFonts w:cs="Cambria"/>
          <w:bCs/>
          <w:sz w:val="22"/>
          <w:szCs w:val="22"/>
        </w:rPr>
        <w:t>e</w:t>
      </w:r>
      <w:r w:rsidRPr="00B235C3">
        <w:rPr>
          <w:rFonts w:cs="Cambria"/>
          <w:bCs/>
          <w:sz w:val="22"/>
          <w:szCs w:val="22"/>
        </w:rPr>
        <w:t>ntens udskrivelse. I helt undtagelsesvise tilfælde bliver der ikke dikteret epikrise i forbindelse med patientens udskrivelse, f.eks., fordi patienten vælger at forlade afdelingen ude</w:t>
      </w:r>
      <w:r w:rsidR="00B235C3" w:rsidRPr="00B235C3">
        <w:rPr>
          <w:rFonts w:cs="Cambria"/>
          <w:bCs/>
          <w:sz w:val="22"/>
          <w:szCs w:val="22"/>
        </w:rPr>
        <w:t>n</w:t>
      </w:r>
      <w:r w:rsidRPr="00B235C3">
        <w:rPr>
          <w:rFonts w:cs="Cambria"/>
          <w:bCs/>
          <w:sz w:val="22"/>
          <w:szCs w:val="22"/>
        </w:rPr>
        <w:t xml:space="preserve"> at tale med en læge. Disse manglende epikriser</w:t>
      </w:r>
      <w:r w:rsidR="00D566A8">
        <w:rPr>
          <w:rFonts w:cs="Cambria"/>
          <w:bCs/>
          <w:sz w:val="22"/>
          <w:szCs w:val="22"/>
        </w:rPr>
        <w:t xml:space="preserve"> finde på en liste i EPJ under "afdelingsopgaver". Marker gerne med en gul stjerne (se billedet). Så er de tilgængelige under "mine favoritter".</w:t>
      </w:r>
      <w:r w:rsidR="00C26DB1">
        <w:rPr>
          <w:rFonts w:cs="Cambria"/>
          <w:bCs/>
          <w:sz w:val="22"/>
          <w:szCs w:val="22"/>
        </w:rPr>
        <w:t xml:space="preserve"> </w:t>
      </w:r>
    </w:p>
    <w:p w14:paraId="2F4E3127" w14:textId="276EBC16" w:rsidR="00D566A8" w:rsidRDefault="00D566A8" w:rsidP="00B235C3">
      <w:pPr>
        <w:spacing w:after="240"/>
        <w:rPr>
          <w:rFonts w:cs="Cambria"/>
          <w:bCs/>
          <w:sz w:val="22"/>
          <w:szCs w:val="22"/>
        </w:rPr>
      </w:pPr>
      <w:r>
        <w:rPr>
          <w:noProof/>
          <w:lang w:eastAsia="da-DK"/>
        </w:rPr>
        <w:drawing>
          <wp:inline distT="0" distB="0" distL="0" distR="0" wp14:anchorId="51E9A26D" wp14:editId="5501218A">
            <wp:extent cx="1990725" cy="4149090"/>
            <wp:effectExtent l="0" t="0" r="9525"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23" t="1993" r="85838" b="48705"/>
                    <a:stretch/>
                  </pic:blipFill>
                  <pic:spPr bwMode="auto">
                    <a:xfrm>
                      <a:off x="0" y="0"/>
                      <a:ext cx="1994845" cy="4157676"/>
                    </a:xfrm>
                    <a:prstGeom prst="rect">
                      <a:avLst/>
                    </a:prstGeom>
                    <a:ln>
                      <a:noFill/>
                    </a:ln>
                    <a:extLst>
                      <a:ext uri="{53640926-AAD7-44D8-BBD7-CCE9431645EC}">
                        <a14:shadowObscured xmlns:a14="http://schemas.microsoft.com/office/drawing/2010/main"/>
                      </a:ext>
                    </a:extLst>
                  </pic:spPr>
                </pic:pic>
              </a:graphicData>
            </a:graphic>
          </wp:inline>
        </w:drawing>
      </w:r>
    </w:p>
    <w:p w14:paraId="46271CED" w14:textId="2C155775" w:rsidR="00C26DB1" w:rsidRDefault="00A0453E" w:rsidP="00B235C3">
      <w:pPr>
        <w:spacing w:after="240"/>
        <w:rPr>
          <w:rFonts w:cs="Cambria"/>
          <w:bCs/>
          <w:sz w:val="22"/>
          <w:szCs w:val="22"/>
        </w:rPr>
      </w:pPr>
      <w:r w:rsidRPr="00B235C3">
        <w:rPr>
          <w:rFonts w:cs="Cambria"/>
          <w:bCs/>
          <w:sz w:val="22"/>
          <w:szCs w:val="22"/>
        </w:rPr>
        <w:t xml:space="preserve"> Disse "hængende" epikriser, dikteres </w:t>
      </w:r>
      <w:r w:rsidR="00D566A8">
        <w:rPr>
          <w:rFonts w:cs="Cambria"/>
          <w:bCs/>
          <w:sz w:val="22"/>
          <w:szCs w:val="22"/>
        </w:rPr>
        <w:t>hver</w:t>
      </w:r>
      <w:r w:rsidRPr="00B235C3">
        <w:rPr>
          <w:rFonts w:cs="Cambria"/>
          <w:bCs/>
          <w:sz w:val="22"/>
          <w:szCs w:val="22"/>
        </w:rPr>
        <w:t xml:space="preserve"> dag </w:t>
      </w:r>
      <w:r w:rsidR="00B235C3" w:rsidRPr="00B235C3">
        <w:rPr>
          <w:rFonts w:cs="Cambria"/>
          <w:bCs/>
          <w:sz w:val="22"/>
          <w:szCs w:val="22"/>
        </w:rPr>
        <w:t>af den yngre læge som er sat til administrativ funktion.</w:t>
      </w:r>
      <w:r w:rsidR="00C26DB1">
        <w:rPr>
          <w:rFonts w:cs="Cambria"/>
          <w:bCs/>
          <w:sz w:val="22"/>
          <w:szCs w:val="22"/>
        </w:rPr>
        <w:t xml:space="preserve"> Når man har dikteret. Når man har dikteret en "hængende" epikrise , ændrer man tekst i "Intern Kommentar" fra "diktat mangler" til "dikteret". Se nedenfor.</w:t>
      </w:r>
    </w:p>
    <w:p w14:paraId="0D15875E" w14:textId="49BD4341" w:rsidR="00A0453E" w:rsidRPr="00B235C3" w:rsidRDefault="00C26DB1" w:rsidP="00B235C3">
      <w:pPr>
        <w:spacing w:after="240"/>
        <w:rPr>
          <w:rFonts w:cs="Cambria"/>
          <w:bCs/>
          <w:sz w:val="22"/>
          <w:szCs w:val="22"/>
        </w:rPr>
      </w:pPr>
      <w:r>
        <w:rPr>
          <w:rFonts w:cs="Cambria"/>
          <w:bCs/>
          <w:noProof/>
          <w:sz w:val="22"/>
          <w:szCs w:val="22"/>
          <w:lang w:eastAsia="da-DK"/>
        </w:rPr>
        <mc:AlternateContent>
          <mc:Choice Requires="wps">
            <w:drawing>
              <wp:anchor distT="0" distB="0" distL="114300" distR="114300" simplePos="0" relativeHeight="251691008" behindDoc="0" locked="0" layoutInCell="1" allowOverlap="1" wp14:anchorId="194183B3" wp14:editId="34F49EB3">
                <wp:simplePos x="0" y="0"/>
                <wp:positionH relativeFrom="column">
                  <wp:posOffset>1078692</wp:posOffset>
                </wp:positionH>
                <wp:positionV relativeFrom="paragraph">
                  <wp:posOffset>1764409</wp:posOffset>
                </wp:positionV>
                <wp:extent cx="978408" cy="255319"/>
                <wp:effectExtent l="151765" t="635" r="164465" b="0"/>
                <wp:wrapNone/>
                <wp:docPr id="10" name="Højrepil 10"/>
                <wp:cNvGraphicFramePr/>
                <a:graphic xmlns:a="http://schemas.openxmlformats.org/drawingml/2006/main">
                  <a:graphicData uri="http://schemas.microsoft.com/office/word/2010/wordprocessingShape">
                    <wps:wsp>
                      <wps:cNvSpPr/>
                      <wps:spPr>
                        <a:xfrm rot="7005624">
                          <a:off x="0" y="0"/>
                          <a:ext cx="978408" cy="255319"/>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FC19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10" o:spid="_x0000_s1026" type="#_x0000_t13" style="position:absolute;margin-left:84.95pt;margin-top:138.95pt;width:77.05pt;height:20.1pt;rotation:7652010fd;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" adj="18782" fillcolor="#ed7d31 [3205]" strokecolor="#823b0b [1605]" strokeweight="1pt"/>
            </w:pict>
          </mc:Fallback>
        </mc:AlternateContent>
      </w:r>
      <w:r>
        <w:rPr>
          <w:rFonts w:cs="Cambria"/>
          <w:bCs/>
          <w:sz w:val="22"/>
          <w:szCs w:val="22"/>
        </w:rPr>
        <w:t xml:space="preserve"> </w:t>
      </w:r>
      <w:r>
        <w:rPr>
          <w:noProof/>
          <w:lang w:eastAsia="da-DK"/>
        </w:rPr>
        <w:drawing>
          <wp:inline distT="0" distB="0" distL="0" distR="0" wp14:anchorId="763C9C64" wp14:editId="7A2B7E8D">
            <wp:extent cx="3228975" cy="2733675"/>
            <wp:effectExtent l="0" t="0" r="9525" b="952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3657" t="12450" r="23584" b="16086"/>
                    <a:stretch/>
                  </pic:blipFill>
                  <pic:spPr bwMode="auto">
                    <a:xfrm>
                      <a:off x="0" y="0"/>
                      <a:ext cx="3228975" cy="2733675"/>
                    </a:xfrm>
                    <a:prstGeom prst="rect">
                      <a:avLst/>
                    </a:prstGeom>
                    <a:ln>
                      <a:noFill/>
                    </a:ln>
                    <a:extLst>
                      <a:ext uri="{53640926-AAD7-44D8-BBD7-CCE9431645EC}">
                        <a14:shadowObscured xmlns:a14="http://schemas.microsoft.com/office/drawing/2010/main"/>
                      </a:ext>
                    </a:extLst>
                  </pic:spPr>
                </pic:pic>
              </a:graphicData>
            </a:graphic>
          </wp:inline>
        </w:drawing>
      </w:r>
      <w:r>
        <w:rPr>
          <w:rFonts w:cs="Cambria"/>
          <w:bCs/>
          <w:sz w:val="22"/>
          <w:szCs w:val="22"/>
        </w:rPr>
        <w:t xml:space="preserve"> </w:t>
      </w:r>
    </w:p>
    <w:p w14:paraId="0DF6C977" w14:textId="75AC1471" w:rsidR="00A0453E" w:rsidRDefault="00A0453E" w:rsidP="00B235C3">
      <w:pPr>
        <w:spacing w:after="240"/>
        <w:rPr>
          <w:sz w:val="22"/>
          <w:szCs w:val="22"/>
        </w:rPr>
      </w:pPr>
      <w:r w:rsidRPr="00B235C3">
        <w:rPr>
          <w:sz w:val="22"/>
          <w:szCs w:val="22"/>
        </w:rPr>
        <w:lastRenderedPageBreak/>
        <w:t>Det er vigtigt at man dikterer epikrisen præcis efter den skabelon, der ligger i EPJ</w:t>
      </w:r>
      <w:r w:rsidR="00C26DB1">
        <w:rPr>
          <w:sz w:val="22"/>
          <w:szCs w:val="22"/>
        </w:rPr>
        <w:t xml:space="preserve"> (se ovenfor)</w:t>
      </w:r>
      <w:r w:rsidRPr="00B235C3">
        <w:rPr>
          <w:sz w:val="22"/>
          <w:szCs w:val="22"/>
        </w:rPr>
        <w:t>. Find den evt under planer i EPJ, eller følg lommekort. Følger epi</w:t>
      </w:r>
      <w:r w:rsidR="00C26DB1">
        <w:rPr>
          <w:sz w:val="22"/>
          <w:szCs w:val="22"/>
        </w:rPr>
        <w:t>kr</w:t>
      </w:r>
      <w:r w:rsidRPr="00B235C3">
        <w:rPr>
          <w:sz w:val="22"/>
          <w:szCs w:val="22"/>
        </w:rPr>
        <w:t>sen ikke formatet kan sekretærerne ikke danne erikrisen og så havner den på fejlliste.</w:t>
      </w:r>
    </w:p>
    <w:p w14:paraId="605AB620" w14:textId="78A51D83" w:rsidR="00B235C3" w:rsidRPr="00B235C3" w:rsidRDefault="00B235C3" w:rsidP="00B235C3">
      <w:pPr>
        <w:spacing w:after="240"/>
        <w:rPr>
          <w:sz w:val="22"/>
          <w:szCs w:val="22"/>
        </w:rPr>
      </w:pPr>
      <w:r w:rsidRPr="00B235C3">
        <w:rPr>
          <w:sz w:val="22"/>
          <w:szCs w:val="22"/>
        </w:rPr>
        <w:t xml:space="preserve">Det er bedst at diktere selve epikrisen, da der skal foretages samtidig registrering, som kun sekretærerne kan. </w:t>
      </w:r>
    </w:p>
    <w:p w14:paraId="4691B483" w14:textId="7FEA20A7" w:rsidR="00A0453E" w:rsidRDefault="00B235C3" w:rsidP="00A0453E">
      <w:pPr>
        <w:autoSpaceDE w:val="0"/>
        <w:autoSpaceDN w:val="0"/>
        <w:adjustRightInd w:val="0"/>
        <w:spacing w:line="201" w:lineRule="atLeast"/>
        <w:rPr>
          <w:rFonts w:ascii="Calibri" w:hAnsi="Calibri" w:cs="Calibri"/>
          <w:b/>
          <w:bCs/>
          <w:color w:val="000000"/>
          <w:sz w:val="22"/>
          <w:szCs w:val="22"/>
        </w:rPr>
      </w:pPr>
      <w:r w:rsidRPr="00B235C3">
        <w:rPr>
          <w:rFonts w:ascii="Calibri" w:hAnsi="Calibri" w:cs="Calibri"/>
          <w:noProof/>
          <w:color w:val="000000"/>
          <w:sz w:val="22"/>
          <w:szCs w:val="22"/>
          <w:lang w:eastAsia="da-DK"/>
        </w:rPr>
        <mc:AlternateContent>
          <mc:Choice Requires="wps">
            <w:drawing>
              <wp:anchor distT="45720" distB="45720" distL="114300" distR="114300" simplePos="0" relativeHeight="251689984" behindDoc="0" locked="0" layoutInCell="1" allowOverlap="1" wp14:anchorId="4AE53101" wp14:editId="53F39A6E">
                <wp:simplePos x="0" y="0"/>
                <wp:positionH relativeFrom="margin">
                  <wp:align>center</wp:align>
                </wp:positionH>
                <wp:positionV relativeFrom="paragraph">
                  <wp:posOffset>253628</wp:posOffset>
                </wp:positionV>
                <wp:extent cx="5684520" cy="4269740"/>
                <wp:effectExtent l="0" t="0" r="11430" b="1651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4269740"/>
                        </a:xfrm>
                        <a:prstGeom prst="rect">
                          <a:avLst/>
                        </a:prstGeom>
                        <a:solidFill>
                          <a:srgbClr val="FFFFFF"/>
                        </a:solidFill>
                        <a:ln w="9525">
                          <a:solidFill>
                            <a:srgbClr val="000000"/>
                          </a:solidFill>
                          <a:miter lim="800000"/>
                          <a:headEnd/>
                          <a:tailEnd/>
                        </a:ln>
                      </wps:spPr>
                      <wps:txbx>
                        <w:txbxContent>
                          <w:p w14:paraId="0A3D08A3"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Resumé af behandlingsforløb</w:t>
                            </w:r>
                          </w:p>
                          <w:p w14:paraId="628115A7" w14:textId="77777777"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Kort og praksisrelevant i et for læger alment forståeligt sprog.</w:t>
                            </w:r>
                          </w:p>
                          <w:p w14:paraId="0D28899A"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Patientinformation og aftaler</w:t>
                            </w:r>
                          </w:p>
                          <w:p w14:paraId="67339BEE" w14:textId="77777777"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Hvis der er tildelt en patientsansvarlig læge påføres dette her.</w:t>
                            </w:r>
                          </w:p>
                          <w:p w14:paraId="41F1E223"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Medicinoplysninger</w:t>
                            </w:r>
                          </w:p>
                          <w:p w14:paraId="777D2909" w14:textId="4D2BEF6A"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Ex. indikation ved ny medicinordination, ændring i eksisterende medicinsk behandling, evt.</w:t>
                            </w:r>
                            <w:r>
                              <w:rPr>
                                <w:rFonts w:ascii="Calibri" w:hAnsi="Calibri" w:cs="Calibri"/>
                                <w:color w:val="000000"/>
                                <w:sz w:val="22"/>
                                <w:szCs w:val="22"/>
                              </w:rPr>
                              <w:t xml:space="preserve"> </w:t>
                            </w:r>
                            <w:r w:rsidRPr="00B235C3">
                              <w:rPr>
                                <w:rFonts w:ascii="Calibri" w:hAnsi="Calibri" w:cs="Calibri"/>
                                <w:color w:val="000000"/>
                                <w:sz w:val="22"/>
                                <w:szCs w:val="22"/>
                              </w:rPr>
                              <w:t xml:space="preserve">behov for hjælp til medicin- dispensering, oplysninger om dosisdispensering eller </w:t>
                            </w:r>
                            <w:proofErr w:type="spellStart"/>
                            <w:r w:rsidRPr="00B235C3">
                              <w:rPr>
                                <w:rFonts w:ascii="Calibri" w:hAnsi="Calibri" w:cs="Calibri"/>
                                <w:color w:val="000000"/>
                                <w:sz w:val="22"/>
                                <w:szCs w:val="22"/>
                              </w:rPr>
                              <w:t>seponering</w:t>
                            </w:r>
                            <w:proofErr w:type="spellEnd"/>
                            <w:r w:rsidRPr="00B235C3">
                              <w:rPr>
                                <w:rFonts w:ascii="Calibri" w:hAnsi="Calibri" w:cs="Calibri"/>
                                <w:color w:val="000000"/>
                                <w:sz w:val="22"/>
                                <w:szCs w:val="22"/>
                              </w:rPr>
                              <w:t>.</w:t>
                            </w:r>
                          </w:p>
                          <w:p w14:paraId="179C33AF" w14:textId="10C5D69C"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 xml:space="preserve">Forebyggelse og </w:t>
                            </w:r>
                            <w:proofErr w:type="spellStart"/>
                            <w:r w:rsidRPr="00B235C3">
                              <w:rPr>
                                <w:rFonts w:ascii="Calibri" w:hAnsi="Calibri" w:cs="Calibri"/>
                                <w:b/>
                                <w:bCs/>
                                <w:color w:val="000000"/>
                                <w:sz w:val="22"/>
                                <w:szCs w:val="22"/>
                              </w:rPr>
                              <w:t>Sundhedsf</w:t>
                            </w:r>
                            <w:proofErr w:type="spellEnd"/>
                            <w:r w:rsidRPr="00B235C3">
                              <w:rPr>
                                <w:rFonts w:ascii="Calibri" w:hAnsi="Calibri" w:cs="Calibri"/>
                                <w:b/>
                                <w:bCs/>
                                <w:color w:val="000000"/>
                                <w:sz w:val="22"/>
                                <w:szCs w:val="22"/>
                              </w:rPr>
                              <w:tab/>
                            </w:r>
                            <w:proofErr w:type="spellStart"/>
                            <w:r w:rsidRPr="00B235C3">
                              <w:rPr>
                                <w:rFonts w:ascii="Calibri" w:hAnsi="Calibri" w:cs="Calibri"/>
                                <w:b/>
                                <w:bCs/>
                                <w:color w:val="000000"/>
                                <w:sz w:val="22"/>
                                <w:szCs w:val="22"/>
                              </w:rPr>
                              <w:t>remmende</w:t>
                            </w:r>
                            <w:proofErr w:type="spellEnd"/>
                            <w:r w:rsidRPr="00B235C3">
                              <w:rPr>
                                <w:rFonts w:ascii="Calibri" w:hAnsi="Calibri" w:cs="Calibri"/>
                                <w:b/>
                                <w:bCs/>
                                <w:color w:val="000000"/>
                                <w:sz w:val="22"/>
                                <w:szCs w:val="22"/>
                              </w:rPr>
                              <w:t xml:space="preserve"> plan</w:t>
                            </w:r>
                          </w:p>
                          <w:p w14:paraId="5E778C53" w14:textId="77777777"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Ex. funktionsniveau ved udskrivelse, forslag til sygemelding, socialmedicinske foranstaltninger, potentielle senfølger, hvis patienten er terminal, samt sundhedsmæssige risikofaktorer (rygning, alkohol, fejlernæring, fysisk inaktivitet etc.).</w:t>
                            </w:r>
                          </w:p>
                          <w:p w14:paraId="2B4F3E7F"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Ikke afsluttede og planlagte undersøgelser og henvisninger</w:t>
                            </w:r>
                          </w:p>
                          <w:p w14:paraId="1A1D48A9" w14:textId="77777777"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Det skal fremgå, hvis væsentlige undersøgelsesresultater ikke foreligger ved afsendelsen af epikrisen</w:t>
                            </w:r>
                          </w:p>
                          <w:p w14:paraId="7079298C"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Anbefaling om opfølgning hos egen læge</w:t>
                            </w:r>
                          </w:p>
                          <w:p w14:paraId="5A6E9ECD" w14:textId="6A84DF40"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Der gives en tydelig beskrivelse af hvilken opfølgning der anbefales og hvornår den bør foregå</w:t>
                            </w:r>
                            <w:r>
                              <w:rPr>
                                <w:rFonts w:ascii="Calibri" w:hAnsi="Calibri" w:cs="Calibri"/>
                                <w:color w:val="000000"/>
                                <w:sz w:val="22"/>
                                <w:szCs w:val="22"/>
                              </w:rPr>
                              <w:t xml:space="preserve">. </w:t>
                            </w:r>
                            <w:r w:rsidRPr="00B235C3">
                              <w:rPr>
                                <w:rFonts w:ascii="Calibri" w:hAnsi="Calibri" w:cs="Calibri"/>
                                <w:color w:val="000000"/>
                                <w:sz w:val="22"/>
                                <w:szCs w:val="22"/>
                              </w:rPr>
                              <w:t xml:space="preserve">Teksten i dette felt kommer til at fremgå øverst i epikrisen hos den praktiserende læge. </w:t>
                            </w:r>
                          </w:p>
                          <w:p w14:paraId="002CDA53" w14:textId="10C6DF0A" w:rsidR="00802287" w:rsidRPr="00B235C3" w:rsidRDefault="00802287" w:rsidP="00B235C3">
                            <w:pPr>
                              <w:rPr>
                                <w:sz w:val="22"/>
                                <w:szCs w:val="22"/>
                              </w:rPr>
                            </w:pPr>
                            <w:r w:rsidRPr="00B235C3">
                              <w:rPr>
                                <w:b/>
                                <w:bCs/>
                                <w:sz w:val="22"/>
                                <w:szCs w:val="22"/>
                              </w:rPr>
                              <w:t>Husk</w:t>
                            </w:r>
                            <w:r w:rsidRPr="00B235C3">
                              <w:rPr>
                                <w:sz w:val="22"/>
                                <w:szCs w:val="22"/>
                              </w:rPr>
                              <w:t xml:space="preserve"> altid at diktere </w:t>
                            </w:r>
                            <w:r w:rsidRPr="00B235C3">
                              <w:rPr>
                                <w:sz w:val="22"/>
                                <w:szCs w:val="22"/>
                                <w:u w:val="single"/>
                              </w:rPr>
                              <w:t>diagnosekode</w:t>
                            </w:r>
                            <w:r w:rsidRPr="00B235C3">
                              <w:rPr>
                                <w:sz w:val="22"/>
                                <w:szCs w:val="22"/>
                              </w:rPr>
                              <w:t xml:space="preserve">, </w:t>
                            </w:r>
                            <w:r w:rsidRPr="00B235C3">
                              <w:rPr>
                                <w:sz w:val="22"/>
                                <w:szCs w:val="22"/>
                                <w:u w:val="single"/>
                              </w:rPr>
                              <w:t>sygdomsforløb</w:t>
                            </w:r>
                          </w:p>
                          <w:p w14:paraId="0832C56C" w14:textId="20C6BF4E" w:rsidR="00802287" w:rsidRPr="00B235C3" w:rsidRDefault="00802287" w:rsidP="00B235C3">
                            <w:pPr>
                              <w:rPr>
                                <w:sz w:val="22"/>
                                <w:szCs w:val="22"/>
                              </w:rPr>
                            </w:pPr>
                            <w:r w:rsidRPr="00B235C3">
                              <w:rPr>
                                <w:b/>
                                <w:bCs/>
                                <w:sz w:val="22"/>
                                <w:szCs w:val="22"/>
                              </w:rPr>
                              <w:t>Husk</w:t>
                            </w:r>
                            <w:r w:rsidRPr="00B235C3">
                              <w:rPr>
                                <w:sz w:val="22"/>
                                <w:szCs w:val="22"/>
                              </w:rPr>
                              <w:t xml:space="preserve"> at få ajourført </w:t>
                            </w:r>
                            <w:r w:rsidRPr="00B235C3">
                              <w:rPr>
                                <w:sz w:val="22"/>
                                <w:szCs w:val="22"/>
                                <w:u w:val="single"/>
                              </w:rPr>
                              <w:t>FMK</w:t>
                            </w:r>
                            <w:r>
                              <w:rPr>
                                <w:sz w:val="22"/>
                                <w:szCs w:val="22"/>
                                <w:u w:val="single"/>
                              </w:rPr>
                              <w:t xml:space="preserve">, </w:t>
                            </w:r>
                            <w:r>
                              <w:rPr>
                                <w:sz w:val="22"/>
                                <w:szCs w:val="22"/>
                              </w:rPr>
                              <w:t>da den ajourførte medicinliste overføres til epikrisen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53101" id="Tekstfelt 2" o:spid="_x0000_s1028" type="#_x0000_t202" style="position:absolute;margin-left:0;margin-top:19.95pt;width:447.6pt;height:336.2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">
                <v:textbox>
                  <w:txbxContent>
                    <w:p w14:paraId="0A3D08A3"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Resumé af behandlingsforløb</w:t>
                      </w:r>
                    </w:p>
                    <w:p w14:paraId="628115A7" w14:textId="77777777"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Kort og praksisrelevant i et for læger alment forståeligt sprog.</w:t>
                      </w:r>
                    </w:p>
                    <w:p w14:paraId="0D28899A"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Patientinformation og aftaler</w:t>
                      </w:r>
                    </w:p>
                    <w:p w14:paraId="67339BEE" w14:textId="77777777"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Hvis der er tildelt en patientsansvarlig læge påføres dette her.</w:t>
                      </w:r>
                    </w:p>
                    <w:p w14:paraId="41F1E223"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Medicinoplysninger</w:t>
                      </w:r>
                    </w:p>
                    <w:p w14:paraId="777D2909" w14:textId="4D2BEF6A"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Ex. indikation ved ny medicinordination, ændring i eksisterende medicinsk behandling, evt.</w:t>
                      </w:r>
                      <w:r>
                        <w:rPr>
                          <w:rFonts w:ascii="Calibri" w:hAnsi="Calibri" w:cs="Calibri"/>
                          <w:color w:val="000000"/>
                          <w:sz w:val="22"/>
                          <w:szCs w:val="22"/>
                        </w:rPr>
                        <w:t xml:space="preserve"> </w:t>
                      </w:r>
                      <w:r w:rsidRPr="00B235C3">
                        <w:rPr>
                          <w:rFonts w:ascii="Calibri" w:hAnsi="Calibri" w:cs="Calibri"/>
                          <w:color w:val="000000"/>
                          <w:sz w:val="22"/>
                          <w:szCs w:val="22"/>
                        </w:rPr>
                        <w:t xml:space="preserve">behov for hjælp til medicin- dispensering, oplysninger om dosisdispensering eller </w:t>
                      </w:r>
                      <w:proofErr w:type="spellStart"/>
                      <w:r w:rsidRPr="00B235C3">
                        <w:rPr>
                          <w:rFonts w:ascii="Calibri" w:hAnsi="Calibri" w:cs="Calibri"/>
                          <w:color w:val="000000"/>
                          <w:sz w:val="22"/>
                          <w:szCs w:val="22"/>
                        </w:rPr>
                        <w:t>seponering</w:t>
                      </w:r>
                      <w:proofErr w:type="spellEnd"/>
                      <w:r w:rsidRPr="00B235C3">
                        <w:rPr>
                          <w:rFonts w:ascii="Calibri" w:hAnsi="Calibri" w:cs="Calibri"/>
                          <w:color w:val="000000"/>
                          <w:sz w:val="22"/>
                          <w:szCs w:val="22"/>
                        </w:rPr>
                        <w:t>.</w:t>
                      </w:r>
                    </w:p>
                    <w:p w14:paraId="179C33AF" w14:textId="10C5D69C"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 xml:space="preserve">Forebyggelse og </w:t>
                      </w:r>
                      <w:proofErr w:type="spellStart"/>
                      <w:r w:rsidRPr="00B235C3">
                        <w:rPr>
                          <w:rFonts w:ascii="Calibri" w:hAnsi="Calibri" w:cs="Calibri"/>
                          <w:b/>
                          <w:bCs/>
                          <w:color w:val="000000"/>
                          <w:sz w:val="22"/>
                          <w:szCs w:val="22"/>
                        </w:rPr>
                        <w:t>Sundhedsf</w:t>
                      </w:r>
                      <w:proofErr w:type="spellEnd"/>
                      <w:r w:rsidRPr="00B235C3">
                        <w:rPr>
                          <w:rFonts w:ascii="Calibri" w:hAnsi="Calibri" w:cs="Calibri"/>
                          <w:b/>
                          <w:bCs/>
                          <w:color w:val="000000"/>
                          <w:sz w:val="22"/>
                          <w:szCs w:val="22"/>
                        </w:rPr>
                        <w:tab/>
                      </w:r>
                      <w:proofErr w:type="spellStart"/>
                      <w:r w:rsidRPr="00B235C3">
                        <w:rPr>
                          <w:rFonts w:ascii="Calibri" w:hAnsi="Calibri" w:cs="Calibri"/>
                          <w:b/>
                          <w:bCs/>
                          <w:color w:val="000000"/>
                          <w:sz w:val="22"/>
                          <w:szCs w:val="22"/>
                        </w:rPr>
                        <w:t>remmende</w:t>
                      </w:r>
                      <w:proofErr w:type="spellEnd"/>
                      <w:r w:rsidRPr="00B235C3">
                        <w:rPr>
                          <w:rFonts w:ascii="Calibri" w:hAnsi="Calibri" w:cs="Calibri"/>
                          <w:b/>
                          <w:bCs/>
                          <w:color w:val="000000"/>
                          <w:sz w:val="22"/>
                          <w:szCs w:val="22"/>
                        </w:rPr>
                        <w:t xml:space="preserve"> plan</w:t>
                      </w:r>
                    </w:p>
                    <w:p w14:paraId="5E778C53" w14:textId="77777777"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Ex. funktionsniveau ved udskrivelse, forslag til sygemelding, socialmedicinske foranstaltninger, potentielle senfølger, hvis patienten er terminal, samt sundhedsmæssige risikofaktorer (rygning, alkohol, fejlernæring, fysisk inaktivitet etc.).</w:t>
                      </w:r>
                    </w:p>
                    <w:p w14:paraId="2B4F3E7F"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Ikke afsluttede og planlagte undersøgelser og henvisninger</w:t>
                      </w:r>
                    </w:p>
                    <w:p w14:paraId="1A1D48A9" w14:textId="77777777"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Det skal fremgå, hvis væsentlige undersøgelsesresultater ikke foreligger ved afsendelsen af epikrisen</w:t>
                      </w:r>
                    </w:p>
                    <w:p w14:paraId="7079298C" w14:textId="77777777" w:rsidR="00802287" w:rsidRPr="00B235C3" w:rsidRDefault="00802287" w:rsidP="00B235C3">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Anbefaling om opfølgning hos egen læge</w:t>
                      </w:r>
                    </w:p>
                    <w:p w14:paraId="5A6E9ECD" w14:textId="6A84DF40" w:rsidR="00802287" w:rsidRPr="00B235C3" w:rsidRDefault="00802287" w:rsidP="00B235C3">
                      <w:pPr>
                        <w:autoSpaceDE w:val="0"/>
                        <w:autoSpaceDN w:val="0"/>
                        <w:adjustRightInd w:val="0"/>
                        <w:spacing w:after="240" w:line="201" w:lineRule="atLeast"/>
                        <w:rPr>
                          <w:rFonts w:ascii="Calibri" w:hAnsi="Calibri" w:cs="Calibri"/>
                          <w:color w:val="000000"/>
                          <w:sz w:val="22"/>
                          <w:szCs w:val="22"/>
                        </w:rPr>
                      </w:pPr>
                      <w:r w:rsidRPr="00B235C3">
                        <w:rPr>
                          <w:rFonts w:ascii="Calibri" w:hAnsi="Calibri" w:cs="Calibri"/>
                          <w:color w:val="000000"/>
                          <w:sz w:val="22"/>
                          <w:szCs w:val="22"/>
                        </w:rPr>
                        <w:t>Der gives en tydelig beskrivelse af hvilken opfølgning der anbefales og hvornår den bør foregå</w:t>
                      </w:r>
                      <w:r>
                        <w:rPr>
                          <w:rFonts w:ascii="Calibri" w:hAnsi="Calibri" w:cs="Calibri"/>
                          <w:color w:val="000000"/>
                          <w:sz w:val="22"/>
                          <w:szCs w:val="22"/>
                        </w:rPr>
                        <w:t xml:space="preserve">. </w:t>
                      </w:r>
                      <w:r w:rsidRPr="00B235C3">
                        <w:rPr>
                          <w:rFonts w:ascii="Calibri" w:hAnsi="Calibri" w:cs="Calibri"/>
                          <w:color w:val="000000"/>
                          <w:sz w:val="22"/>
                          <w:szCs w:val="22"/>
                        </w:rPr>
                        <w:t xml:space="preserve">Teksten i dette felt kommer til at fremgå øverst i epikrisen hos den praktiserende læge. </w:t>
                      </w:r>
                    </w:p>
                    <w:p w14:paraId="002CDA53" w14:textId="10C6DF0A" w:rsidR="00802287" w:rsidRPr="00B235C3" w:rsidRDefault="00802287" w:rsidP="00B235C3">
                      <w:pPr>
                        <w:rPr>
                          <w:sz w:val="22"/>
                          <w:szCs w:val="22"/>
                        </w:rPr>
                      </w:pPr>
                      <w:r w:rsidRPr="00B235C3">
                        <w:rPr>
                          <w:b/>
                          <w:bCs/>
                          <w:sz w:val="22"/>
                          <w:szCs w:val="22"/>
                        </w:rPr>
                        <w:t>Husk</w:t>
                      </w:r>
                      <w:r w:rsidRPr="00B235C3">
                        <w:rPr>
                          <w:sz w:val="22"/>
                          <w:szCs w:val="22"/>
                        </w:rPr>
                        <w:t xml:space="preserve"> altid at diktere </w:t>
                      </w:r>
                      <w:r w:rsidRPr="00B235C3">
                        <w:rPr>
                          <w:sz w:val="22"/>
                          <w:szCs w:val="22"/>
                          <w:u w:val="single"/>
                        </w:rPr>
                        <w:t>diagnosekode</w:t>
                      </w:r>
                      <w:r w:rsidRPr="00B235C3">
                        <w:rPr>
                          <w:sz w:val="22"/>
                          <w:szCs w:val="22"/>
                        </w:rPr>
                        <w:t xml:space="preserve">, </w:t>
                      </w:r>
                      <w:r w:rsidRPr="00B235C3">
                        <w:rPr>
                          <w:sz w:val="22"/>
                          <w:szCs w:val="22"/>
                          <w:u w:val="single"/>
                        </w:rPr>
                        <w:t>sygdomsforløb</w:t>
                      </w:r>
                    </w:p>
                    <w:p w14:paraId="0832C56C" w14:textId="20C6BF4E" w:rsidR="00802287" w:rsidRPr="00B235C3" w:rsidRDefault="00802287" w:rsidP="00B235C3">
                      <w:pPr>
                        <w:rPr>
                          <w:sz w:val="22"/>
                          <w:szCs w:val="22"/>
                        </w:rPr>
                      </w:pPr>
                      <w:r w:rsidRPr="00B235C3">
                        <w:rPr>
                          <w:b/>
                          <w:bCs/>
                          <w:sz w:val="22"/>
                          <w:szCs w:val="22"/>
                        </w:rPr>
                        <w:t>Husk</w:t>
                      </w:r>
                      <w:r w:rsidRPr="00B235C3">
                        <w:rPr>
                          <w:sz w:val="22"/>
                          <w:szCs w:val="22"/>
                        </w:rPr>
                        <w:t xml:space="preserve"> at få ajourført </w:t>
                      </w:r>
                      <w:r w:rsidRPr="00B235C3">
                        <w:rPr>
                          <w:sz w:val="22"/>
                          <w:szCs w:val="22"/>
                          <w:u w:val="single"/>
                        </w:rPr>
                        <w:t>FMK</w:t>
                      </w:r>
                      <w:r>
                        <w:rPr>
                          <w:sz w:val="22"/>
                          <w:szCs w:val="22"/>
                          <w:u w:val="single"/>
                        </w:rPr>
                        <w:t xml:space="preserve">, </w:t>
                      </w:r>
                      <w:r>
                        <w:rPr>
                          <w:sz w:val="22"/>
                          <w:szCs w:val="22"/>
                        </w:rPr>
                        <w:t>da den ajourførte medicinliste overføres til epikrisen</w:t>
                      </w:r>
                    </w:p>
                  </w:txbxContent>
                </v:textbox>
                <w10:wrap type="square" anchorx="margin"/>
              </v:shape>
            </w:pict>
          </mc:Fallback>
        </mc:AlternateContent>
      </w:r>
      <w:r w:rsidR="00A0453E" w:rsidRPr="00B235C3">
        <w:rPr>
          <w:rFonts w:ascii="Calibri" w:hAnsi="Calibri" w:cs="Calibri"/>
          <w:b/>
          <w:bCs/>
          <w:color w:val="000000"/>
          <w:sz w:val="22"/>
          <w:szCs w:val="22"/>
        </w:rPr>
        <w:t>Epikrisen dikteres til følgende overskrifter:</w:t>
      </w:r>
    </w:p>
    <w:p w14:paraId="0A232828" w14:textId="3A418DCF" w:rsidR="00B235C3" w:rsidRPr="00B235C3" w:rsidRDefault="00B235C3" w:rsidP="00A0453E">
      <w:pPr>
        <w:autoSpaceDE w:val="0"/>
        <w:autoSpaceDN w:val="0"/>
        <w:adjustRightInd w:val="0"/>
        <w:spacing w:line="201" w:lineRule="atLeast"/>
        <w:rPr>
          <w:rFonts w:ascii="Calibri" w:hAnsi="Calibri" w:cs="Calibri"/>
          <w:color w:val="000000"/>
          <w:sz w:val="22"/>
          <w:szCs w:val="22"/>
        </w:rPr>
      </w:pPr>
    </w:p>
    <w:p w14:paraId="6D02A7A7" w14:textId="77777777" w:rsidR="00A0453E" w:rsidRPr="00B235C3" w:rsidRDefault="00A0453E" w:rsidP="00A0453E">
      <w:pPr>
        <w:autoSpaceDE w:val="0"/>
        <w:autoSpaceDN w:val="0"/>
        <w:adjustRightInd w:val="0"/>
        <w:spacing w:line="201" w:lineRule="atLeast"/>
        <w:rPr>
          <w:rFonts w:ascii="Calibri" w:hAnsi="Calibri" w:cs="Calibri"/>
          <w:color w:val="000000"/>
          <w:sz w:val="22"/>
          <w:szCs w:val="22"/>
        </w:rPr>
      </w:pPr>
      <w:r w:rsidRPr="00B235C3">
        <w:rPr>
          <w:rFonts w:ascii="Calibri" w:hAnsi="Calibri" w:cs="Calibri"/>
          <w:b/>
          <w:bCs/>
          <w:color w:val="000000"/>
          <w:sz w:val="22"/>
          <w:szCs w:val="22"/>
        </w:rPr>
        <w:t xml:space="preserve">Vurdering af behov for opfølgning hos egen læge ved udskrivelse: </w:t>
      </w:r>
    </w:p>
    <w:p w14:paraId="19E69B3F" w14:textId="6D7AE7CF" w:rsidR="00A0453E" w:rsidRPr="00B235C3" w:rsidRDefault="00B235C3" w:rsidP="00B235C3">
      <w:pPr>
        <w:pStyle w:val="Listeafsnit"/>
        <w:numPr>
          <w:ilvl w:val="0"/>
          <w:numId w:val="11"/>
        </w:numPr>
        <w:autoSpaceDE w:val="0"/>
        <w:autoSpaceDN w:val="0"/>
        <w:adjustRightInd w:val="0"/>
        <w:spacing w:line="201" w:lineRule="atLeast"/>
        <w:rPr>
          <w:rFonts w:ascii="Calibri" w:hAnsi="Calibri" w:cs="Calibri"/>
          <w:color w:val="000000"/>
          <w:sz w:val="22"/>
        </w:rPr>
      </w:pPr>
      <w:r w:rsidRPr="00B235C3">
        <w:rPr>
          <w:rFonts w:ascii="Calibri" w:hAnsi="Calibri" w:cs="Calibri"/>
          <w:b/>
          <w:bCs/>
          <w:color w:val="000000"/>
          <w:sz w:val="22"/>
        </w:rPr>
        <w:t>Hvid</w:t>
      </w:r>
      <w:r w:rsidRPr="00B235C3">
        <w:rPr>
          <w:rFonts w:ascii="Calibri" w:hAnsi="Calibri" w:cs="Calibri"/>
          <w:color w:val="000000"/>
          <w:sz w:val="22"/>
        </w:rPr>
        <w:t>: I</w:t>
      </w:r>
      <w:r w:rsidR="00A0453E" w:rsidRPr="00B235C3">
        <w:rPr>
          <w:rFonts w:ascii="Calibri" w:hAnsi="Calibri" w:cs="Calibri"/>
          <w:color w:val="000000"/>
          <w:sz w:val="22"/>
        </w:rPr>
        <w:t>ngen opfølgning</w:t>
      </w:r>
    </w:p>
    <w:p w14:paraId="3EDE70D1" w14:textId="4034581F" w:rsidR="00A0453E" w:rsidRPr="00B235C3" w:rsidRDefault="00A0453E" w:rsidP="00B235C3">
      <w:pPr>
        <w:pStyle w:val="Listeafsnit"/>
        <w:numPr>
          <w:ilvl w:val="0"/>
          <w:numId w:val="11"/>
        </w:numPr>
        <w:autoSpaceDE w:val="0"/>
        <w:autoSpaceDN w:val="0"/>
        <w:adjustRightInd w:val="0"/>
        <w:spacing w:line="201" w:lineRule="atLeast"/>
        <w:rPr>
          <w:rFonts w:ascii="Calibri" w:hAnsi="Calibri" w:cs="Calibri"/>
          <w:color w:val="000000"/>
          <w:sz w:val="22"/>
        </w:rPr>
      </w:pPr>
      <w:r w:rsidRPr="00B235C3">
        <w:rPr>
          <w:rFonts w:ascii="Calibri" w:hAnsi="Calibri" w:cs="Calibri"/>
          <w:b/>
          <w:bCs/>
          <w:color w:val="00B050"/>
          <w:sz w:val="22"/>
        </w:rPr>
        <w:t>Grøn</w:t>
      </w:r>
      <w:r w:rsidRPr="00B235C3">
        <w:rPr>
          <w:rFonts w:ascii="Calibri" w:hAnsi="Calibri" w:cs="Calibri"/>
          <w:color w:val="000000"/>
          <w:sz w:val="22"/>
        </w:rPr>
        <w:t>: Patienten selv, dennes pårørende eller ex. hjemmepleje tager kontakt til egen læge. Egen lægen orienterer sig i epikrisen ved denne henvendelse.</w:t>
      </w:r>
    </w:p>
    <w:p w14:paraId="769ACCDA" w14:textId="5C8ADE6E" w:rsidR="00A0453E" w:rsidRPr="00B235C3" w:rsidRDefault="00A0453E" w:rsidP="00B235C3">
      <w:pPr>
        <w:pStyle w:val="Listeafsnit"/>
        <w:numPr>
          <w:ilvl w:val="0"/>
          <w:numId w:val="11"/>
        </w:numPr>
        <w:autoSpaceDE w:val="0"/>
        <w:autoSpaceDN w:val="0"/>
        <w:adjustRightInd w:val="0"/>
        <w:spacing w:line="201" w:lineRule="atLeast"/>
        <w:rPr>
          <w:rFonts w:ascii="Calibri" w:hAnsi="Calibri" w:cs="Calibri"/>
          <w:color w:val="000000"/>
          <w:sz w:val="22"/>
        </w:rPr>
      </w:pPr>
      <w:r w:rsidRPr="00B235C3">
        <w:rPr>
          <w:rFonts w:ascii="Calibri" w:hAnsi="Calibri" w:cs="Calibri"/>
          <w:b/>
          <w:bCs/>
          <w:color w:val="FFC000"/>
          <w:sz w:val="22"/>
        </w:rPr>
        <w:t>Gul</w:t>
      </w:r>
      <w:r w:rsidRPr="00B235C3">
        <w:rPr>
          <w:rFonts w:ascii="Calibri" w:hAnsi="Calibri" w:cs="Calibri"/>
          <w:color w:val="000000"/>
          <w:sz w:val="22"/>
        </w:rPr>
        <w:t>: Der er behov for opfølgning hos egen læge inden for 2 uger. Patienten vurderes særligt sårbar og det vurderes ikke, at patienten eller dennes netværk (familie, hjemmepleje etc.) vil/kan kontakte egen læge.</w:t>
      </w:r>
    </w:p>
    <w:p w14:paraId="3CC7B76C" w14:textId="41D1A5A3" w:rsidR="00B235C3" w:rsidRPr="00B235C3" w:rsidRDefault="00A0453E" w:rsidP="00B235C3">
      <w:pPr>
        <w:pStyle w:val="Listeafsnit"/>
        <w:numPr>
          <w:ilvl w:val="0"/>
          <w:numId w:val="11"/>
        </w:numPr>
        <w:autoSpaceDE w:val="0"/>
        <w:autoSpaceDN w:val="0"/>
        <w:adjustRightInd w:val="0"/>
        <w:spacing w:after="240" w:line="201" w:lineRule="atLeast"/>
        <w:rPr>
          <w:rFonts w:ascii="Calibri" w:eastAsiaTheme="minorEastAsia" w:hAnsi="Calibri" w:cs="Calibri"/>
          <w:color w:val="000000"/>
          <w:sz w:val="22"/>
        </w:rPr>
      </w:pPr>
      <w:r w:rsidRPr="00B235C3">
        <w:rPr>
          <w:rFonts w:ascii="Calibri" w:hAnsi="Calibri" w:cs="Calibri"/>
          <w:b/>
          <w:bCs/>
          <w:color w:val="C00000"/>
          <w:sz w:val="22"/>
        </w:rPr>
        <w:t>Rød</w:t>
      </w:r>
      <w:r w:rsidRPr="00B235C3">
        <w:rPr>
          <w:rFonts w:ascii="Calibri" w:hAnsi="Calibri" w:cs="Calibri"/>
          <w:color w:val="000000"/>
          <w:sz w:val="22"/>
        </w:rPr>
        <w:t>: Der er behov for akut opfølgning hos egen læge inden for 2 dage. Der tages samtidig telefonisk kontakt til egen læge.</w:t>
      </w:r>
    </w:p>
    <w:p w14:paraId="7695B6FE" w14:textId="7BC17D91" w:rsidR="000505C7" w:rsidRDefault="000B0560" w:rsidP="000505C7">
      <w:pPr>
        <w:rPr>
          <w:rFonts w:cs="Cambria"/>
          <w:b/>
          <w:bCs/>
          <w:color w:val="000000"/>
          <w:sz w:val="32"/>
          <w:szCs w:val="32"/>
        </w:rPr>
      </w:pPr>
      <w:r>
        <w:rPr>
          <w:rFonts w:cs="Cambria"/>
          <w:b/>
          <w:bCs/>
          <w:color w:val="000000"/>
          <w:sz w:val="32"/>
          <w:szCs w:val="32"/>
        </w:rPr>
        <w:t>Sygdomsforløb/Forløbskode</w:t>
      </w:r>
    </w:p>
    <w:p w14:paraId="689A1C0B" w14:textId="77777777"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Alle indlagte akutte patienter skal have deres kontakt tilknyttet et sygdomsforløb</w:t>
      </w:r>
    </w:p>
    <w:p w14:paraId="7B32AFE1" w14:textId="77777777"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w:t>
      </w:r>
    </w:p>
    <w:p w14:paraId="5E6346CE" w14:textId="18F58124" w:rsidR="000B0560" w:rsidRPr="000B0560" w:rsidRDefault="000505C7" w:rsidP="000B0560">
      <w:pPr>
        <w:rPr>
          <w:rFonts w:eastAsia="Times New Roman" w:cs="Times New Roman"/>
          <w:b/>
          <w:bCs/>
          <w:sz w:val="22"/>
          <w:szCs w:val="18"/>
          <w:lang w:eastAsia="da-DK"/>
        </w:rPr>
      </w:pPr>
      <w:r w:rsidRPr="000B0560">
        <w:rPr>
          <w:rFonts w:eastAsia="Times New Roman" w:cs="Times New Roman"/>
          <w:b/>
          <w:bCs/>
          <w:sz w:val="22"/>
          <w:szCs w:val="18"/>
          <w:lang w:eastAsia="da-DK"/>
        </w:rPr>
        <w:t>Her er et par tips og tricks</w:t>
      </w:r>
    </w:p>
    <w:p w14:paraId="2FE4B1BB" w14:textId="2DEE363E" w:rsidR="000505C7" w:rsidRPr="000B0560" w:rsidRDefault="000505C7" w:rsidP="000B0560">
      <w:pPr>
        <w:rPr>
          <w:rFonts w:eastAsia="Times New Roman" w:cs="Times New Roman"/>
          <w:sz w:val="22"/>
          <w:szCs w:val="18"/>
          <w:lang w:eastAsia="da-DK"/>
        </w:rPr>
      </w:pPr>
      <w:r w:rsidRPr="000B0560">
        <w:rPr>
          <w:rFonts w:eastAsia="Times New Roman" w:cs="Times New Roman"/>
          <w:sz w:val="22"/>
          <w:szCs w:val="18"/>
          <w:lang w:eastAsia="da-DK"/>
        </w:rPr>
        <w:t xml:space="preserve">Intentionen er, at et sygdomsforløb som starter med at handle om f.eks. mistanke om hjertesvigt (DZ035E) skal have label "Hjertesygdomme". </w:t>
      </w:r>
      <w:r w:rsidR="000B0560" w:rsidRPr="000B0560">
        <w:rPr>
          <w:rFonts w:eastAsia="Times New Roman" w:cs="Times New Roman"/>
          <w:sz w:val="22"/>
          <w:szCs w:val="18"/>
          <w:lang w:eastAsia="da-DK"/>
        </w:rPr>
        <w:t>Det samme gælder også for mange DR-diagnoser, hvor f.eks. DR339 (urinretention) skal ind under "nyrer og urinveje (urologi)".</w:t>
      </w:r>
      <w:r w:rsidR="000B0560">
        <w:rPr>
          <w:rFonts w:eastAsia="Times New Roman" w:cs="Times New Roman"/>
          <w:sz w:val="22"/>
          <w:szCs w:val="18"/>
          <w:lang w:eastAsia="da-DK"/>
        </w:rPr>
        <w:t xml:space="preserve"> </w:t>
      </w:r>
      <w:r w:rsidRPr="000B0560">
        <w:rPr>
          <w:rFonts w:eastAsia="Times New Roman" w:cs="Times New Roman"/>
          <w:sz w:val="22"/>
          <w:szCs w:val="18"/>
          <w:lang w:eastAsia="da-DK"/>
        </w:rPr>
        <w:t xml:space="preserve">Det samme gælder ved mistanke om kræft, underernæring, røgforgiftning osv. </w:t>
      </w:r>
    </w:p>
    <w:p w14:paraId="73832055" w14:textId="77777777"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lastRenderedPageBreak/>
        <w:t> </w:t>
      </w:r>
    </w:p>
    <w:p w14:paraId="23F2387D" w14:textId="5ABFF0A9" w:rsidR="000505C7"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Dvs: </w:t>
      </w:r>
    </w:p>
    <w:p w14:paraId="10807883" w14:textId="77777777" w:rsidR="000B0560" w:rsidRPr="000B0560" w:rsidRDefault="000B0560" w:rsidP="000505C7">
      <w:pPr>
        <w:rPr>
          <w:rFonts w:eastAsia="Times New Roman" w:cs="Times New Roman"/>
          <w:sz w:val="22"/>
          <w:szCs w:val="18"/>
          <w:lang w:eastAsia="da-DK"/>
        </w:rPr>
      </w:pPr>
    </w:p>
    <w:p w14:paraId="1E6DC9CF" w14:textId="32F80281"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DR100 Akutte mavesmerter </w:t>
      </w:r>
      <w:r w:rsidR="000B0560">
        <w:rPr>
          <w:rFonts w:eastAsia="Times New Roman" w:cs="Times New Roman"/>
          <w:sz w:val="22"/>
          <w:szCs w:val="18"/>
          <w:lang w:eastAsia="da-DK"/>
        </w:rPr>
        <w:tab/>
      </w:r>
      <w:r w:rsidRPr="000B0560">
        <w:rPr>
          <w:rFonts w:eastAsia="Times New Roman" w:cs="Times New Roman"/>
          <w:sz w:val="22"/>
          <w:szCs w:val="18"/>
          <w:lang w:eastAsia="da-DK"/>
        </w:rPr>
        <w:t>= Sygdomme i spiserør, mavesæk og tarmsystem</w:t>
      </w:r>
    </w:p>
    <w:p w14:paraId="74E3DF17" w14:textId="1A57BCF0"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DR119 kvalme og opkastning</w:t>
      </w:r>
      <w:r w:rsidR="000B0560">
        <w:rPr>
          <w:rFonts w:eastAsia="Times New Roman" w:cs="Times New Roman"/>
          <w:sz w:val="22"/>
          <w:szCs w:val="18"/>
          <w:lang w:eastAsia="da-DK"/>
        </w:rPr>
        <w:tab/>
      </w:r>
      <w:r w:rsidRPr="000B0560">
        <w:rPr>
          <w:rFonts w:eastAsia="Times New Roman" w:cs="Times New Roman"/>
          <w:sz w:val="22"/>
          <w:szCs w:val="18"/>
          <w:lang w:eastAsia="da-DK"/>
        </w:rPr>
        <w:t>= Sygdomme i spiserør, mavesæk og tarmsystem</w:t>
      </w:r>
    </w:p>
    <w:p w14:paraId="64F26DD7" w14:textId="2E8D80A7"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DZ034 obs. AMI </w:t>
      </w:r>
      <w:r w:rsidR="000B0560">
        <w:rPr>
          <w:rFonts w:eastAsia="Times New Roman" w:cs="Times New Roman"/>
          <w:sz w:val="22"/>
          <w:szCs w:val="18"/>
          <w:lang w:eastAsia="da-DK"/>
        </w:rPr>
        <w:tab/>
      </w:r>
      <w:r w:rsidRPr="000B0560">
        <w:rPr>
          <w:rFonts w:eastAsia="Times New Roman" w:cs="Times New Roman"/>
          <w:sz w:val="22"/>
          <w:szCs w:val="18"/>
          <w:lang w:eastAsia="da-DK"/>
        </w:rPr>
        <w:t>= hjertesygdomme</w:t>
      </w:r>
    </w:p>
    <w:p w14:paraId="436CADF1" w14:textId="6F84D4FE"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DE869A Dehydrering </w:t>
      </w:r>
      <w:r w:rsidR="000B0560">
        <w:rPr>
          <w:rFonts w:eastAsia="Times New Roman" w:cs="Times New Roman"/>
          <w:sz w:val="22"/>
          <w:szCs w:val="18"/>
          <w:lang w:eastAsia="da-DK"/>
        </w:rPr>
        <w:tab/>
      </w:r>
      <w:r w:rsidRPr="000B0560">
        <w:rPr>
          <w:rFonts w:eastAsia="Times New Roman" w:cs="Times New Roman"/>
          <w:sz w:val="22"/>
          <w:szCs w:val="18"/>
          <w:lang w:eastAsia="da-DK"/>
        </w:rPr>
        <w:t>= medfødte misdannelser eller metaboliske forstyrrelser</w:t>
      </w:r>
    </w:p>
    <w:p w14:paraId="3B59D26A" w14:textId="55EC1513"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DR429 Svimmelhed UNS </w:t>
      </w:r>
      <w:r w:rsidR="000B0560">
        <w:rPr>
          <w:rFonts w:eastAsia="Times New Roman" w:cs="Times New Roman"/>
          <w:sz w:val="22"/>
          <w:szCs w:val="18"/>
          <w:lang w:eastAsia="da-DK"/>
        </w:rPr>
        <w:tab/>
      </w:r>
      <w:r w:rsidRPr="000B0560">
        <w:rPr>
          <w:rFonts w:eastAsia="Times New Roman" w:cs="Times New Roman"/>
          <w:sz w:val="22"/>
          <w:szCs w:val="18"/>
          <w:lang w:eastAsia="da-DK"/>
        </w:rPr>
        <w:t>= neurologiske sygdomme</w:t>
      </w:r>
    </w:p>
    <w:p w14:paraId="7FE9FA81" w14:textId="5CF15D08"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DR522A Kramper UNS </w:t>
      </w:r>
      <w:r w:rsidR="000B0560">
        <w:rPr>
          <w:rFonts w:eastAsia="Times New Roman" w:cs="Times New Roman"/>
          <w:sz w:val="22"/>
          <w:szCs w:val="18"/>
          <w:lang w:eastAsia="da-DK"/>
        </w:rPr>
        <w:tab/>
      </w:r>
      <w:r w:rsidRPr="000B0560">
        <w:rPr>
          <w:rFonts w:eastAsia="Times New Roman" w:cs="Times New Roman"/>
          <w:sz w:val="22"/>
          <w:szCs w:val="18"/>
          <w:lang w:eastAsia="da-DK"/>
        </w:rPr>
        <w:t>= neurologiske sygdomme</w:t>
      </w:r>
    </w:p>
    <w:p w14:paraId="4E3C2A70" w14:textId="328AE1A9"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DN390 Urinvejsinfektion </w:t>
      </w:r>
      <w:r w:rsidR="000B0560">
        <w:rPr>
          <w:rFonts w:eastAsia="Times New Roman" w:cs="Times New Roman"/>
          <w:sz w:val="22"/>
          <w:szCs w:val="18"/>
          <w:lang w:eastAsia="da-DK"/>
        </w:rPr>
        <w:tab/>
      </w:r>
      <w:r w:rsidRPr="000B0560">
        <w:rPr>
          <w:rFonts w:eastAsia="Times New Roman" w:cs="Times New Roman"/>
          <w:sz w:val="22"/>
          <w:szCs w:val="18"/>
          <w:lang w:eastAsia="da-DK"/>
        </w:rPr>
        <w:t>= nyrer og urinveje</w:t>
      </w:r>
    </w:p>
    <w:p w14:paraId="7534E306" w14:textId="14FFDD80"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DR509 Feber UNS </w:t>
      </w:r>
      <w:r w:rsidR="000B0560">
        <w:rPr>
          <w:rFonts w:eastAsia="Times New Roman" w:cs="Times New Roman"/>
          <w:sz w:val="22"/>
          <w:szCs w:val="18"/>
          <w:lang w:eastAsia="da-DK"/>
        </w:rPr>
        <w:tab/>
      </w:r>
      <w:r w:rsidRPr="000B0560">
        <w:rPr>
          <w:rFonts w:eastAsia="Times New Roman" w:cs="Times New Roman"/>
          <w:sz w:val="22"/>
          <w:szCs w:val="18"/>
          <w:lang w:eastAsia="da-DK"/>
        </w:rPr>
        <w:t>= andre forløb</w:t>
      </w:r>
    </w:p>
    <w:p w14:paraId="08F6634E" w14:textId="76B37091"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DR074 Brystsmerter UNS</w:t>
      </w:r>
      <w:r w:rsidR="000B0560">
        <w:rPr>
          <w:rFonts w:eastAsia="Times New Roman" w:cs="Times New Roman"/>
          <w:sz w:val="22"/>
          <w:szCs w:val="18"/>
          <w:lang w:eastAsia="da-DK"/>
        </w:rPr>
        <w:tab/>
      </w:r>
      <w:r w:rsidRPr="000B0560">
        <w:rPr>
          <w:rFonts w:eastAsia="Times New Roman" w:cs="Times New Roman"/>
          <w:sz w:val="22"/>
          <w:szCs w:val="18"/>
          <w:lang w:eastAsia="da-DK"/>
        </w:rPr>
        <w:t>= andre forløb</w:t>
      </w:r>
    </w:p>
    <w:p w14:paraId="6F4C6034" w14:textId="5CF26C4D"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DR060 Dyspnø </w:t>
      </w:r>
      <w:r w:rsidR="000B0560">
        <w:rPr>
          <w:rFonts w:eastAsia="Times New Roman" w:cs="Times New Roman"/>
          <w:sz w:val="22"/>
          <w:szCs w:val="18"/>
          <w:lang w:eastAsia="da-DK"/>
        </w:rPr>
        <w:tab/>
      </w:r>
      <w:r w:rsidRPr="000B0560">
        <w:rPr>
          <w:rFonts w:eastAsia="Times New Roman" w:cs="Times New Roman"/>
          <w:sz w:val="22"/>
          <w:szCs w:val="18"/>
          <w:lang w:eastAsia="da-DK"/>
        </w:rPr>
        <w:t>= sygdomme og infektioner i luftveje</w:t>
      </w:r>
    </w:p>
    <w:p w14:paraId="6013A5EC" w14:textId="5B31A91A"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xml:space="preserve">DR073 Andre brystsmerter </w:t>
      </w:r>
      <w:r w:rsidR="000B0560">
        <w:rPr>
          <w:rFonts w:eastAsia="Times New Roman" w:cs="Times New Roman"/>
          <w:sz w:val="22"/>
          <w:szCs w:val="18"/>
          <w:lang w:eastAsia="da-DK"/>
        </w:rPr>
        <w:tab/>
      </w:r>
      <w:r w:rsidRPr="000B0560">
        <w:rPr>
          <w:rFonts w:eastAsia="Times New Roman" w:cs="Times New Roman"/>
          <w:sz w:val="22"/>
          <w:szCs w:val="18"/>
          <w:lang w:eastAsia="da-DK"/>
        </w:rPr>
        <w:t>= hjertesygdomme</w:t>
      </w:r>
    </w:p>
    <w:p w14:paraId="6CD13276" w14:textId="77777777" w:rsidR="000505C7" w:rsidRPr="000B0560" w:rsidRDefault="000505C7" w:rsidP="000505C7">
      <w:pPr>
        <w:rPr>
          <w:rFonts w:eastAsia="Times New Roman" w:cs="Times New Roman"/>
          <w:sz w:val="22"/>
          <w:szCs w:val="18"/>
          <w:lang w:eastAsia="da-DK"/>
        </w:rPr>
      </w:pPr>
      <w:r w:rsidRPr="000B0560">
        <w:rPr>
          <w:rFonts w:eastAsia="Times New Roman" w:cs="Times New Roman"/>
          <w:sz w:val="22"/>
          <w:szCs w:val="18"/>
          <w:lang w:eastAsia="da-DK"/>
        </w:rPr>
        <w:t> </w:t>
      </w:r>
    </w:p>
    <w:p w14:paraId="31FD8903" w14:textId="4850E4A5" w:rsidR="000505C7" w:rsidRDefault="000B0560" w:rsidP="000505C7">
      <w:pPr>
        <w:rPr>
          <w:rFonts w:eastAsia="Times New Roman" w:cs="Times New Roman"/>
          <w:sz w:val="22"/>
          <w:szCs w:val="18"/>
          <w:lang w:eastAsia="da-DK"/>
        </w:rPr>
      </w:pPr>
      <w:r>
        <w:rPr>
          <w:rFonts w:eastAsia="Times New Roman" w:cs="Times New Roman"/>
          <w:sz w:val="22"/>
          <w:szCs w:val="18"/>
          <w:lang w:eastAsia="da-DK"/>
        </w:rPr>
        <w:t>På alle kontorer, og ved de fleste computer er en oversigt over alle sygdomsforløb.</w:t>
      </w:r>
    </w:p>
    <w:p w14:paraId="6260612F" w14:textId="77777777" w:rsidR="000B0560" w:rsidRPr="000B0560" w:rsidRDefault="000B0560" w:rsidP="000505C7">
      <w:pPr>
        <w:rPr>
          <w:rFonts w:eastAsia="Times New Roman" w:cs="Times New Roman"/>
          <w:sz w:val="22"/>
          <w:szCs w:val="18"/>
          <w:lang w:eastAsia="da-DK"/>
        </w:rPr>
      </w:pPr>
    </w:p>
    <w:p w14:paraId="667DF8FA" w14:textId="77777777" w:rsidR="000505C7" w:rsidRPr="000B0560" w:rsidRDefault="000505C7" w:rsidP="000505C7">
      <w:pPr>
        <w:rPr>
          <w:rFonts w:eastAsia="Times New Roman" w:cs="Times New Roman"/>
          <w:sz w:val="22"/>
          <w:szCs w:val="18"/>
          <w:lang w:eastAsia="da-DK"/>
        </w:rPr>
      </w:pPr>
      <w:r w:rsidRPr="000B0560">
        <w:rPr>
          <w:rFonts w:eastAsia="Times New Roman" w:cs="Times New Roman"/>
          <w:b/>
          <w:bCs/>
          <w:sz w:val="22"/>
          <w:szCs w:val="18"/>
          <w:lang w:eastAsia="da-DK"/>
        </w:rPr>
        <w:t xml:space="preserve">HUSK AT DIAGNOSER TIL EPIKRISER SKAL HAVE 3 CIFRE, </w:t>
      </w:r>
      <w:r w:rsidRPr="000B0560">
        <w:rPr>
          <w:rFonts w:eastAsia="Times New Roman" w:cs="Times New Roman"/>
          <w:sz w:val="22"/>
          <w:szCs w:val="18"/>
          <w:lang w:eastAsia="da-DK"/>
        </w:rPr>
        <w:t xml:space="preserve">ikke 2 som oversigten viser. </w:t>
      </w:r>
    </w:p>
    <w:p w14:paraId="77079926" w14:textId="798B31B9" w:rsidR="000505C7" w:rsidRDefault="000505C7" w:rsidP="000505C7">
      <w:pPr>
        <w:spacing w:after="160" w:line="259" w:lineRule="auto"/>
        <w:rPr>
          <w:rFonts w:ascii="Verdana" w:eastAsia="Times New Roman" w:hAnsi="Verdana" w:cs="Times New Roman"/>
          <w:b/>
          <w:bCs/>
          <w:sz w:val="28"/>
          <w:szCs w:val="28"/>
          <w:lang w:eastAsia="da-DK"/>
        </w:rPr>
      </w:pPr>
    </w:p>
    <w:p w14:paraId="2D30C970" w14:textId="77777777" w:rsidR="00C77276" w:rsidRDefault="00C77276">
      <w:pPr>
        <w:spacing w:after="160" w:line="259" w:lineRule="auto"/>
        <w:rPr>
          <w:rFonts w:asciiTheme="majorHAnsi" w:eastAsiaTheme="majorEastAsia" w:hAnsiTheme="majorHAnsi" w:cstheme="majorBidi"/>
          <w:color w:val="2F5496" w:themeColor="accent1" w:themeShade="BF"/>
          <w:sz w:val="32"/>
          <w:szCs w:val="32"/>
        </w:rPr>
      </w:pPr>
      <w:r>
        <w:br w:type="page"/>
      </w:r>
    </w:p>
    <w:p w14:paraId="5DD7BDB2" w14:textId="43C9BBA7" w:rsidR="00A0453E" w:rsidRDefault="00A0453E" w:rsidP="00B01C1D">
      <w:pPr>
        <w:pStyle w:val="Overskrift1"/>
        <w:pBdr>
          <w:bottom w:val="single" w:sz="4" w:space="1" w:color="auto"/>
        </w:pBdr>
      </w:pPr>
      <w:bookmarkStart w:id="11" w:name="_Toc59027690"/>
      <w:r w:rsidRPr="0046776D">
        <w:lastRenderedPageBreak/>
        <w:t>Prøvesvar</w:t>
      </w:r>
      <w:bookmarkEnd w:id="11"/>
    </w:p>
    <w:p w14:paraId="0595D2D9" w14:textId="4340E10F" w:rsidR="000B0560" w:rsidRPr="008747A8" w:rsidRDefault="000B0560" w:rsidP="008747A8">
      <w:pPr>
        <w:pStyle w:val="Default"/>
        <w:autoSpaceDE/>
        <w:autoSpaceDN/>
        <w:adjustRightInd/>
        <w:spacing w:after="240"/>
        <w:rPr>
          <w:rFonts w:asciiTheme="minorHAnsi" w:eastAsiaTheme="minorEastAsia" w:hAnsiTheme="minorHAnsi" w:cs="Cambria"/>
          <w:bCs/>
          <w:sz w:val="22"/>
          <w:szCs w:val="22"/>
        </w:rPr>
      </w:pPr>
      <w:r w:rsidRPr="008747A8">
        <w:rPr>
          <w:rFonts w:asciiTheme="minorHAnsi" w:eastAsiaTheme="minorEastAsia" w:hAnsiTheme="minorHAnsi" w:cs="Cambria"/>
          <w:bCs/>
          <w:sz w:val="22"/>
          <w:szCs w:val="22"/>
        </w:rPr>
        <w:t>Alle undersøgelse og prøver man bestiller på en patient kommer der svar på i EPJ. Svarene ligger under biokemi, mikrobiologi, billeddiagnostik, arkiv (EKG) osv. Når svaret foreligger er det markeret med fed skrift. Når behandlende læge har set svaret skal man højreklikke og godkende prøvesvaret. Når man trykker godkend</w:t>
      </w:r>
      <w:r w:rsidR="008747A8" w:rsidRPr="008747A8">
        <w:rPr>
          <w:rFonts w:asciiTheme="minorHAnsi" w:eastAsiaTheme="minorEastAsia" w:hAnsiTheme="minorHAnsi" w:cs="Cambria"/>
          <w:bCs/>
          <w:sz w:val="22"/>
          <w:szCs w:val="22"/>
        </w:rPr>
        <w:t xml:space="preserve"> </w:t>
      </w:r>
      <w:r w:rsidRPr="008747A8">
        <w:rPr>
          <w:rFonts w:asciiTheme="minorHAnsi" w:eastAsiaTheme="minorEastAsia" w:hAnsiTheme="minorHAnsi" w:cs="Cambria"/>
          <w:bCs/>
          <w:sz w:val="22"/>
          <w:szCs w:val="22"/>
        </w:rPr>
        <w:t>indikerer det for øvrige personale, at der er taget stilling til og reageret på svaret.</w:t>
      </w:r>
      <w:r w:rsidR="008747A8" w:rsidRPr="008747A8">
        <w:rPr>
          <w:rFonts w:asciiTheme="minorHAnsi" w:eastAsiaTheme="minorEastAsia" w:hAnsiTheme="minorHAnsi" w:cs="Cambria"/>
          <w:bCs/>
          <w:sz w:val="22"/>
          <w:szCs w:val="22"/>
        </w:rPr>
        <w:t xml:space="preserve"> </w:t>
      </w:r>
    </w:p>
    <w:p w14:paraId="28375BC1" w14:textId="670BD024" w:rsidR="000B0560" w:rsidRPr="008747A8" w:rsidRDefault="008747A8" w:rsidP="008747A8">
      <w:pPr>
        <w:pStyle w:val="Default"/>
        <w:autoSpaceDE/>
        <w:autoSpaceDN/>
        <w:adjustRightInd/>
        <w:spacing w:after="240"/>
        <w:rPr>
          <w:rFonts w:asciiTheme="minorHAnsi" w:eastAsiaTheme="minorEastAsia" w:hAnsiTheme="minorHAnsi" w:cs="Cambria"/>
          <w:bCs/>
          <w:sz w:val="22"/>
          <w:szCs w:val="22"/>
        </w:rPr>
      </w:pPr>
      <w:r w:rsidRPr="008747A8">
        <w:rPr>
          <w:rFonts w:asciiTheme="minorHAnsi" w:eastAsiaTheme="minorEastAsia" w:hAnsiTheme="minorHAnsi" w:cs="Cambria"/>
          <w:bCs/>
          <w:sz w:val="22"/>
          <w:szCs w:val="22"/>
        </w:rPr>
        <w:t>Inden man har fri sikrer man sig, at alle svar på de patienter</w:t>
      </w:r>
      <w:r w:rsidR="00C26DB1">
        <w:rPr>
          <w:rFonts w:asciiTheme="minorHAnsi" w:eastAsiaTheme="minorEastAsia" w:hAnsiTheme="minorHAnsi" w:cs="Cambria"/>
          <w:bCs/>
          <w:sz w:val="22"/>
          <w:szCs w:val="22"/>
        </w:rPr>
        <w:t>,</w:t>
      </w:r>
      <w:r w:rsidRPr="008747A8">
        <w:rPr>
          <w:rFonts w:asciiTheme="minorHAnsi" w:eastAsiaTheme="minorEastAsia" w:hAnsiTheme="minorHAnsi" w:cs="Cambria"/>
          <w:bCs/>
          <w:sz w:val="22"/>
          <w:szCs w:val="22"/>
        </w:rPr>
        <w:t xml:space="preserve"> man har haft i løbet af dage</w:t>
      </w:r>
      <w:r w:rsidR="00C26DB1">
        <w:rPr>
          <w:rFonts w:asciiTheme="minorHAnsi" w:eastAsiaTheme="minorEastAsia" w:hAnsiTheme="minorHAnsi" w:cs="Cambria"/>
          <w:bCs/>
          <w:sz w:val="22"/>
          <w:szCs w:val="22"/>
        </w:rPr>
        <w:t>n</w:t>
      </w:r>
      <w:r w:rsidRPr="008747A8">
        <w:rPr>
          <w:rFonts w:asciiTheme="minorHAnsi" w:eastAsiaTheme="minorEastAsia" w:hAnsiTheme="minorHAnsi" w:cs="Cambria"/>
          <w:bCs/>
          <w:sz w:val="22"/>
          <w:szCs w:val="22"/>
        </w:rPr>
        <w:t xml:space="preserve">, er set og godkendt. </w:t>
      </w:r>
    </w:p>
    <w:p w14:paraId="3B605B7E" w14:textId="7BBEB461" w:rsidR="00A0453E" w:rsidRPr="008747A8" w:rsidRDefault="000B0560" w:rsidP="008747A8">
      <w:pPr>
        <w:pStyle w:val="Default"/>
        <w:autoSpaceDE/>
        <w:autoSpaceDN/>
        <w:adjustRightInd/>
        <w:spacing w:after="240"/>
        <w:rPr>
          <w:rFonts w:asciiTheme="minorHAnsi" w:eastAsiaTheme="minorEastAsia" w:hAnsiTheme="minorHAnsi" w:cs="Cambria"/>
          <w:bCs/>
          <w:sz w:val="22"/>
          <w:szCs w:val="22"/>
        </w:rPr>
      </w:pPr>
      <w:r w:rsidRPr="008747A8">
        <w:rPr>
          <w:rFonts w:asciiTheme="minorHAnsi" w:eastAsiaTheme="minorEastAsia" w:hAnsiTheme="minorHAnsi" w:cs="Cambria"/>
          <w:bCs/>
          <w:sz w:val="22"/>
          <w:szCs w:val="22"/>
        </w:rPr>
        <w:t xml:space="preserve">Inden udskrivelse af patient godkendes og reageres på alle prøvesvar. </w:t>
      </w:r>
      <w:r w:rsidR="00A0453E" w:rsidRPr="008747A8">
        <w:rPr>
          <w:rFonts w:asciiTheme="minorHAnsi" w:eastAsiaTheme="minorEastAsia" w:hAnsiTheme="minorHAnsi" w:cs="Cambria"/>
          <w:bCs/>
          <w:sz w:val="22"/>
          <w:szCs w:val="22"/>
        </w:rPr>
        <w:t>For de prøver, der ikke er indkommet svar på endnu, aftales med patienten, hvordan svar få</w:t>
      </w:r>
      <w:r w:rsidRPr="008747A8">
        <w:rPr>
          <w:rFonts w:asciiTheme="minorHAnsi" w:eastAsiaTheme="minorEastAsia" w:hAnsiTheme="minorHAnsi" w:cs="Cambria"/>
          <w:bCs/>
          <w:sz w:val="22"/>
          <w:szCs w:val="22"/>
        </w:rPr>
        <w:t>s</w:t>
      </w:r>
      <w:r w:rsidR="00A0453E" w:rsidRPr="008747A8">
        <w:rPr>
          <w:rFonts w:asciiTheme="minorHAnsi" w:eastAsiaTheme="minorEastAsia" w:hAnsiTheme="minorHAnsi" w:cs="Cambria"/>
          <w:bCs/>
          <w:sz w:val="22"/>
          <w:szCs w:val="22"/>
        </w:rPr>
        <w:t xml:space="preserve"> på disse, hvis det er relevant.</w:t>
      </w:r>
      <w:r w:rsidRPr="008747A8">
        <w:rPr>
          <w:rFonts w:asciiTheme="minorHAnsi" w:eastAsiaTheme="minorEastAsia" w:hAnsiTheme="minorHAnsi" w:cs="Cambria"/>
          <w:bCs/>
          <w:sz w:val="22"/>
          <w:szCs w:val="22"/>
        </w:rPr>
        <w:t xml:space="preserve"> </w:t>
      </w:r>
      <w:r w:rsidR="00A0453E" w:rsidRPr="008747A8">
        <w:rPr>
          <w:rFonts w:asciiTheme="minorHAnsi" w:eastAsiaTheme="minorEastAsia" w:hAnsiTheme="minorHAnsi" w:cs="Cambria"/>
          <w:bCs/>
          <w:sz w:val="22"/>
          <w:szCs w:val="22"/>
        </w:rPr>
        <w:t>Aftaler om dette skal dokumenteres i epikrisen.</w:t>
      </w:r>
    </w:p>
    <w:p w14:paraId="1F4A840A" w14:textId="5A74EB1F" w:rsidR="008747A8" w:rsidRDefault="000B0560" w:rsidP="008747A8">
      <w:pPr>
        <w:pStyle w:val="Default"/>
        <w:autoSpaceDE/>
        <w:autoSpaceDN/>
        <w:adjustRightInd/>
        <w:spacing w:after="240"/>
        <w:rPr>
          <w:rFonts w:asciiTheme="minorHAnsi" w:eastAsiaTheme="minorEastAsia" w:hAnsiTheme="minorHAnsi" w:cs="Cambria"/>
          <w:bCs/>
          <w:sz w:val="22"/>
          <w:szCs w:val="22"/>
        </w:rPr>
      </w:pPr>
      <w:r w:rsidRPr="008747A8">
        <w:rPr>
          <w:rFonts w:asciiTheme="minorHAnsi" w:eastAsiaTheme="minorEastAsia" w:hAnsiTheme="minorHAnsi" w:cs="Cambria"/>
          <w:bCs/>
          <w:sz w:val="22"/>
          <w:szCs w:val="22"/>
        </w:rPr>
        <w:t>Du vil nå at få svar på langt de fleste prøvesvar</w:t>
      </w:r>
      <w:r w:rsidR="00C26DB1">
        <w:rPr>
          <w:rFonts w:asciiTheme="minorHAnsi" w:eastAsiaTheme="minorEastAsia" w:hAnsiTheme="minorHAnsi" w:cs="Cambria"/>
          <w:bCs/>
          <w:sz w:val="22"/>
          <w:szCs w:val="22"/>
        </w:rPr>
        <w:t>,</w:t>
      </w:r>
      <w:r w:rsidRPr="008747A8">
        <w:rPr>
          <w:rFonts w:asciiTheme="minorHAnsi" w:eastAsiaTheme="minorEastAsia" w:hAnsiTheme="minorHAnsi" w:cs="Cambria"/>
          <w:bCs/>
          <w:sz w:val="22"/>
          <w:szCs w:val="22"/>
        </w:rPr>
        <w:t xml:space="preserve"> inden din vagt er omme. Enkelte gange fremkommer svaret først efter patienten er udskrevet. I disse tilfælde vil det fremgå af afdelingens liste over svar til godkendelse. Denne liste skal gennemgås og tømmes hver dag. Dette er en opgave</w:t>
      </w:r>
      <w:r w:rsidR="008747A8">
        <w:rPr>
          <w:rFonts w:asciiTheme="minorHAnsi" w:eastAsiaTheme="minorEastAsia" w:hAnsiTheme="minorHAnsi" w:cs="Cambria"/>
          <w:bCs/>
          <w:sz w:val="22"/>
          <w:szCs w:val="22"/>
        </w:rPr>
        <w:t xml:space="preserve">, </w:t>
      </w:r>
      <w:r w:rsidRPr="008747A8">
        <w:rPr>
          <w:rFonts w:asciiTheme="minorHAnsi" w:eastAsiaTheme="minorEastAsia" w:hAnsiTheme="minorHAnsi" w:cs="Cambria"/>
          <w:bCs/>
          <w:sz w:val="22"/>
          <w:szCs w:val="22"/>
        </w:rPr>
        <w:t xml:space="preserve">der tildeles en yngre læge hver morgen til morgenkonference. </w:t>
      </w:r>
      <w:r w:rsidR="008747A8" w:rsidRPr="008747A8">
        <w:rPr>
          <w:rFonts w:asciiTheme="minorHAnsi" w:eastAsiaTheme="minorEastAsia" w:hAnsiTheme="minorHAnsi" w:cs="Cambria"/>
          <w:bCs/>
          <w:sz w:val="22"/>
          <w:szCs w:val="22"/>
        </w:rPr>
        <w:t>Først når alle svar og epikriser er godkendt/dikteret må denne læge gå tilbage til det kliniske arbejde.</w:t>
      </w:r>
    </w:p>
    <w:p w14:paraId="0682A337" w14:textId="0F9A0D90" w:rsidR="00A0453E" w:rsidRPr="008747A8" w:rsidRDefault="008747A8" w:rsidP="008747A8">
      <w:pPr>
        <w:pStyle w:val="Default"/>
        <w:autoSpaceDE/>
        <w:autoSpaceDN/>
        <w:adjustRightInd/>
        <w:spacing w:after="240"/>
        <w:rPr>
          <w:rFonts w:asciiTheme="minorHAnsi" w:eastAsiaTheme="minorEastAsia" w:hAnsiTheme="minorHAnsi" w:cs="Cambria"/>
          <w:bCs/>
          <w:sz w:val="22"/>
          <w:szCs w:val="22"/>
        </w:rPr>
      </w:pPr>
      <w:r w:rsidRPr="008747A8">
        <w:rPr>
          <w:rFonts w:asciiTheme="minorHAnsi" w:eastAsiaTheme="minorEastAsia" w:hAnsiTheme="minorHAnsi" w:cs="Cambria"/>
          <w:bCs/>
          <w:sz w:val="22"/>
          <w:szCs w:val="22"/>
        </w:rPr>
        <w:t xml:space="preserve">Gennemgang af listen med svar til godkendelse er en uddannelsesfunktion. Det hører til de administrative opgaver for yngre læger i afdelingen og er en af de måder, vi træner denne lægerolle på. </w:t>
      </w:r>
      <w:r w:rsidR="00A0453E" w:rsidRPr="008747A8">
        <w:rPr>
          <w:rFonts w:asciiTheme="minorHAnsi" w:eastAsiaTheme="minorEastAsia" w:hAnsiTheme="minorHAnsi" w:cs="Cambria"/>
          <w:bCs/>
          <w:sz w:val="22"/>
          <w:szCs w:val="22"/>
        </w:rPr>
        <w:t>De mest lærerige prøvesvar er de, hvor der skal følges, sættes noget i gang, tages kontakt til patienten. Udnyt denne læringsmulighed og sørg for at få supervision!</w:t>
      </w:r>
      <w:r>
        <w:rPr>
          <w:rFonts w:asciiTheme="minorHAnsi" w:eastAsiaTheme="minorEastAsia" w:hAnsiTheme="minorHAnsi" w:cs="Cambria"/>
          <w:bCs/>
          <w:sz w:val="22"/>
          <w:szCs w:val="22"/>
        </w:rPr>
        <w:t xml:space="preserve"> </w:t>
      </w:r>
      <w:r w:rsidR="00A0453E" w:rsidRPr="008747A8">
        <w:rPr>
          <w:rFonts w:asciiTheme="minorHAnsi" w:eastAsiaTheme="minorEastAsia" w:hAnsiTheme="minorHAnsi" w:cs="Cambria"/>
          <w:bCs/>
          <w:sz w:val="22"/>
          <w:szCs w:val="22"/>
        </w:rPr>
        <w:t xml:space="preserve">Det er naturligvis </w:t>
      </w:r>
      <w:r w:rsidR="00A0453E" w:rsidRPr="008747A8">
        <w:rPr>
          <w:rFonts w:asciiTheme="minorHAnsi" w:eastAsiaTheme="minorEastAsia" w:hAnsiTheme="minorHAnsi" w:cs="Cambria"/>
          <w:b/>
          <w:bCs/>
          <w:sz w:val="22"/>
          <w:szCs w:val="22"/>
        </w:rPr>
        <w:t>ikke i orden</w:t>
      </w:r>
      <w:r w:rsidR="00A0453E" w:rsidRPr="008747A8">
        <w:rPr>
          <w:rFonts w:asciiTheme="minorHAnsi" w:eastAsiaTheme="minorEastAsia" w:hAnsiTheme="minorHAnsi" w:cs="Cambria"/>
          <w:bCs/>
          <w:sz w:val="22"/>
          <w:szCs w:val="22"/>
        </w:rPr>
        <w:t xml:space="preserve"> at springe et svar over, fordi det kræver handling eller man ikke ved, hvad der skal gøres! Tænk på patienten og se det som en mulighed for læring og supervision ved en ældre kollega</w:t>
      </w:r>
    </w:p>
    <w:p w14:paraId="5CBC3245" w14:textId="73EDE986" w:rsidR="00A0453E" w:rsidRPr="008747A8" w:rsidRDefault="00A0453E" w:rsidP="008747A8">
      <w:pPr>
        <w:rPr>
          <w:rFonts w:eastAsia="Times New Roman"/>
          <w:b/>
          <w:bCs/>
          <w:sz w:val="32"/>
          <w:szCs w:val="32"/>
          <w:lang w:eastAsia="da-DK"/>
        </w:rPr>
      </w:pPr>
      <w:r w:rsidRPr="008747A8">
        <w:rPr>
          <w:rFonts w:eastAsia="Times New Roman"/>
          <w:b/>
          <w:bCs/>
          <w:sz w:val="32"/>
          <w:szCs w:val="32"/>
          <w:lang w:eastAsia="da-DK"/>
        </w:rPr>
        <w:t>Hvilke svar skal godkendes og hvilke videresendes?</w:t>
      </w:r>
    </w:p>
    <w:p w14:paraId="3AE1713C" w14:textId="6DE0F922" w:rsidR="00A0453E" w:rsidRPr="008747A8" w:rsidRDefault="00A0453E" w:rsidP="008747A8">
      <w:pPr>
        <w:pStyle w:val="Listeafsnit"/>
        <w:numPr>
          <w:ilvl w:val="0"/>
          <w:numId w:val="19"/>
        </w:numPr>
        <w:rPr>
          <w:rFonts w:eastAsia="Times New Roman"/>
          <w:sz w:val="22"/>
          <w:szCs w:val="24"/>
          <w:lang w:eastAsia="da-DK"/>
        </w:rPr>
      </w:pPr>
      <w:r w:rsidRPr="008747A8">
        <w:rPr>
          <w:rFonts w:eastAsia="Times New Roman"/>
          <w:sz w:val="22"/>
          <w:szCs w:val="24"/>
          <w:lang w:eastAsia="da-DK"/>
        </w:rPr>
        <w:t>Prøvesvar på patienter, der fortsat er indlagt, skal ikke godkendes i akutafdelingen. De skal godkendes af den læge, der har patienten. Det gælder uanset om patienten fortsat er på akutafdelingen eller er gået videre. Er patienten gået videre,  videresendes svaret  til det relevante godkenderafsnit ved at højreklikke på svaret og vælge "</w:t>
      </w:r>
      <w:r w:rsidRPr="008747A8">
        <w:rPr>
          <w:rFonts w:eastAsia="Times New Roman"/>
          <w:b/>
          <w:bCs/>
          <w:sz w:val="22"/>
          <w:szCs w:val="24"/>
          <w:lang w:eastAsia="da-DK"/>
        </w:rPr>
        <w:t>rediger ansvarlig godkender…"</w:t>
      </w:r>
      <w:r w:rsidRPr="008747A8">
        <w:rPr>
          <w:rFonts w:eastAsia="Times New Roman"/>
          <w:sz w:val="22"/>
          <w:szCs w:val="24"/>
          <w:lang w:eastAsia="da-DK"/>
        </w:rPr>
        <w:t xml:space="preserve"> Herefter vælges det relevante </w:t>
      </w:r>
      <w:r w:rsidRPr="008747A8">
        <w:rPr>
          <w:rFonts w:eastAsia="Times New Roman"/>
          <w:b/>
          <w:sz w:val="22"/>
          <w:szCs w:val="24"/>
          <w:lang w:eastAsia="da-DK"/>
        </w:rPr>
        <w:t>godkenderafsnit.</w:t>
      </w:r>
      <w:r w:rsidRPr="008747A8">
        <w:rPr>
          <w:rFonts w:eastAsia="Times New Roman"/>
          <w:sz w:val="22"/>
          <w:szCs w:val="24"/>
          <w:lang w:eastAsia="da-DK"/>
        </w:rPr>
        <w:t xml:space="preserve"> </w:t>
      </w:r>
      <w:r w:rsidRPr="008747A8">
        <w:rPr>
          <w:rFonts w:eastAsia="Times New Roman"/>
          <w:sz w:val="22"/>
          <w:szCs w:val="24"/>
          <w:u w:val="single"/>
          <w:lang w:eastAsia="da-DK"/>
        </w:rPr>
        <w:t>Aldrig</w:t>
      </w:r>
      <w:r w:rsidRPr="008747A8">
        <w:rPr>
          <w:rFonts w:eastAsia="Times New Roman"/>
          <w:sz w:val="22"/>
          <w:szCs w:val="24"/>
          <w:lang w:eastAsia="da-DK"/>
        </w:rPr>
        <w:t xml:space="preserve"> en bestemt godkenderperson.</w:t>
      </w:r>
    </w:p>
    <w:p w14:paraId="5EC87E32" w14:textId="77777777" w:rsidR="008747A8" w:rsidRDefault="008747A8" w:rsidP="008747A8">
      <w:pPr>
        <w:pStyle w:val="Listeafsnit"/>
        <w:rPr>
          <w:rFonts w:eastAsia="Times New Roman"/>
          <w:sz w:val="22"/>
          <w:szCs w:val="24"/>
          <w:lang w:eastAsia="da-DK"/>
        </w:rPr>
      </w:pPr>
    </w:p>
    <w:p w14:paraId="45BFC9CC" w14:textId="0924AB33" w:rsidR="00A0453E" w:rsidRPr="008747A8" w:rsidRDefault="00A0453E" w:rsidP="008747A8">
      <w:pPr>
        <w:pStyle w:val="Listeafsnit"/>
        <w:numPr>
          <w:ilvl w:val="0"/>
          <w:numId w:val="19"/>
        </w:numPr>
        <w:rPr>
          <w:rFonts w:eastAsia="Times New Roman"/>
          <w:sz w:val="22"/>
          <w:szCs w:val="24"/>
          <w:lang w:eastAsia="da-DK"/>
        </w:rPr>
      </w:pPr>
      <w:r w:rsidRPr="008747A8">
        <w:rPr>
          <w:rFonts w:eastAsia="Times New Roman"/>
          <w:sz w:val="22"/>
          <w:szCs w:val="24"/>
          <w:lang w:eastAsia="da-DK"/>
        </w:rPr>
        <w:t xml:space="preserve">Prøvesvar med orange indbakke ikon, skal ikke godkendes i akutafdelingen. De er bestilt af anden afdeling.   </w:t>
      </w:r>
    </w:p>
    <w:p w14:paraId="6A3C6F29" w14:textId="77777777" w:rsidR="008747A8" w:rsidRDefault="008747A8" w:rsidP="008747A8">
      <w:pPr>
        <w:pStyle w:val="Listeafsnit"/>
        <w:rPr>
          <w:rFonts w:eastAsia="Times New Roman"/>
          <w:sz w:val="22"/>
          <w:szCs w:val="24"/>
          <w:lang w:eastAsia="da-DK"/>
        </w:rPr>
      </w:pPr>
    </w:p>
    <w:p w14:paraId="69AD6721" w14:textId="4C9E269F" w:rsidR="00A0453E" w:rsidRPr="008747A8" w:rsidRDefault="00A0453E" w:rsidP="008747A8">
      <w:pPr>
        <w:pStyle w:val="Listeafsnit"/>
        <w:numPr>
          <w:ilvl w:val="0"/>
          <w:numId w:val="19"/>
        </w:numPr>
        <w:rPr>
          <w:rFonts w:eastAsia="Times New Roman"/>
          <w:sz w:val="22"/>
          <w:szCs w:val="24"/>
          <w:lang w:eastAsia="da-DK"/>
        </w:rPr>
      </w:pPr>
      <w:r w:rsidRPr="008747A8">
        <w:rPr>
          <w:rFonts w:eastAsia="Times New Roman"/>
          <w:sz w:val="22"/>
          <w:szCs w:val="24"/>
          <w:lang w:eastAsia="da-DK"/>
        </w:rPr>
        <w:t>Prøvesvar, der er markeret med et andet godkender afsnit end akutafdelingen, skal ikke godkendes i akutafdelingen.</w:t>
      </w:r>
    </w:p>
    <w:p w14:paraId="1ECFA0F1" w14:textId="77777777" w:rsidR="008747A8" w:rsidRDefault="008747A8" w:rsidP="008747A8">
      <w:pPr>
        <w:pStyle w:val="Listeafsnit"/>
        <w:rPr>
          <w:rFonts w:eastAsia="Times New Roman"/>
          <w:sz w:val="22"/>
          <w:szCs w:val="24"/>
          <w:lang w:eastAsia="da-DK"/>
        </w:rPr>
      </w:pPr>
    </w:p>
    <w:p w14:paraId="3C5A5CE4" w14:textId="05E0B5CF" w:rsidR="00A0453E" w:rsidRPr="008747A8" w:rsidRDefault="00A0453E" w:rsidP="008747A8">
      <w:pPr>
        <w:pStyle w:val="Listeafsnit"/>
        <w:numPr>
          <w:ilvl w:val="0"/>
          <w:numId w:val="19"/>
        </w:numPr>
        <w:rPr>
          <w:rFonts w:eastAsia="Times New Roman"/>
          <w:sz w:val="22"/>
          <w:szCs w:val="24"/>
          <w:lang w:eastAsia="da-DK"/>
        </w:rPr>
      </w:pPr>
      <w:r w:rsidRPr="008747A8">
        <w:rPr>
          <w:rFonts w:eastAsia="Times New Roman"/>
          <w:sz w:val="22"/>
          <w:szCs w:val="24"/>
          <w:lang w:eastAsia="da-DK"/>
        </w:rPr>
        <w:t xml:space="preserve">Prøvesvar, der oplagt skal godkendes af et andet afsnit, f.eks. hjerte-CT eller myocardiescintigrafier, videresendes. </w:t>
      </w:r>
      <w:r w:rsidR="008747A8">
        <w:rPr>
          <w:rFonts w:eastAsia="Times New Roman"/>
          <w:sz w:val="22"/>
          <w:szCs w:val="24"/>
          <w:lang w:eastAsia="da-DK"/>
        </w:rPr>
        <w:t>(</w:t>
      </w:r>
      <w:r w:rsidRPr="008747A8">
        <w:rPr>
          <w:rFonts w:eastAsia="Times New Roman"/>
          <w:sz w:val="22"/>
          <w:szCs w:val="24"/>
          <w:lang w:eastAsia="da-DK"/>
        </w:rPr>
        <w:t>I de nævnte tilfælde med myocardiescintigrafierne og hjerte-CT vælger man hjertemedicinsk klinik</w:t>
      </w:r>
      <w:r w:rsidR="008747A8">
        <w:rPr>
          <w:rFonts w:eastAsia="Times New Roman"/>
          <w:sz w:val="22"/>
          <w:szCs w:val="24"/>
          <w:lang w:eastAsia="da-DK"/>
        </w:rPr>
        <w:t>.)</w:t>
      </w:r>
    </w:p>
    <w:p w14:paraId="1564862D" w14:textId="77777777" w:rsidR="008747A8" w:rsidRDefault="008747A8" w:rsidP="008747A8">
      <w:pPr>
        <w:pStyle w:val="Listeafsnit"/>
        <w:rPr>
          <w:rFonts w:eastAsia="Times New Roman"/>
          <w:sz w:val="22"/>
          <w:szCs w:val="24"/>
          <w:lang w:eastAsia="da-DK"/>
        </w:rPr>
      </w:pPr>
    </w:p>
    <w:p w14:paraId="71AA72FD" w14:textId="1E5DF3F3" w:rsidR="00A0453E" w:rsidRPr="008747A8" w:rsidRDefault="00A0453E" w:rsidP="008747A8">
      <w:pPr>
        <w:pStyle w:val="Listeafsnit"/>
        <w:numPr>
          <w:ilvl w:val="0"/>
          <w:numId w:val="19"/>
        </w:numPr>
        <w:rPr>
          <w:rFonts w:eastAsia="Times New Roman"/>
          <w:sz w:val="22"/>
          <w:szCs w:val="24"/>
          <w:lang w:eastAsia="da-DK"/>
        </w:rPr>
      </w:pPr>
      <w:r w:rsidRPr="008747A8">
        <w:rPr>
          <w:rFonts w:eastAsia="Times New Roman"/>
          <w:sz w:val="22"/>
          <w:szCs w:val="24"/>
          <w:lang w:eastAsia="da-DK"/>
        </w:rPr>
        <w:t xml:space="preserve">Alle andre prøvesvar skal godkendes i akutafdelingen. At der er anført en bestemt godkenderperson ændrer </w:t>
      </w:r>
      <w:r w:rsidRPr="008747A8">
        <w:rPr>
          <w:rFonts w:eastAsia="Times New Roman"/>
          <w:b/>
          <w:sz w:val="22"/>
          <w:szCs w:val="24"/>
          <w:lang w:eastAsia="da-DK"/>
        </w:rPr>
        <w:t>ikke</w:t>
      </w:r>
      <w:r w:rsidRPr="008747A8">
        <w:rPr>
          <w:rFonts w:eastAsia="Times New Roman"/>
          <w:sz w:val="22"/>
          <w:szCs w:val="24"/>
          <w:lang w:eastAsia="da-DK"/>
        </w:rPr>
        <w:t xml:space="preserve"> ved dette. Vedkommende kan være vikar, på ferie, fratrådt sin stilling osv. og relevant reaktion på et prøvesvar må ikke forsinkes/undlades af den grund.</w:t>
      </w:r>
    </w:p>
    <w:p w14:paraId="64DF47C4" w14:textId="77777777" w:rsidR="00A0453E" w:rsidRDefault="00A0453E">
      <w:pPr>
        <w:spacing w:after="160" w:line="259" w:lineRule="auto"/>
        <w:rPr>
          <w:rFonts w:cs="Cambria"/>
          <w:b/>
          <w:bCs/>
          <w:color w:val="000000"/>
          <w:sz w:val="32"/>
          <w:szCs w:val="32"/>
        </w:rPr>
      </w:pPr>
      <w:r>
        <w:rPr>
          <w:rFonts w:cs="Cambria"/>
          <w:b/>
          <w:bCs/>
          <w:color w:val="000000"/>
          <w:sz w:val="32"/>
          <w:szCs w:val="32"/>
        </w:rPr>
        <w:br w:type="page"/>
      </w:r>
    </w:p>
    <w:p w14:paraId="46E91FD9" w14:textId="68674DC5" w:rsidR="00CC3E27" w:rsidRDefault="00CC3E27" w:rsidP="00CC3E27">
      <w:pPr>
        <w:pStyle w:val="Overskrift1"/>
        <w:pBdr>
          <w:bottom w:val="single" w:sz="4" w:space="1" w:color="auto"/>
        </w:pBdr>
        <w:rPr>
          <w:rFonts w:eastAsia="Times New Roman"/>
          <w:lang w:eastAsia="da-DK"/>
        </w:rPr>
      </w:pPr>
      <w:bookmarkStart w:id="12" w:name="_Toc59027691"/>
      <w:r>
        <w:rPr>
          <w:rFonts w:eastAsia="Times New Roman"/>
          <w:lang w:eastAsia="da-DK"/>
        </w:rPr>
        <w:lastRenderedPageBreak/>
        <w:t>Rekvisition af billeddiagnostik</w:t>
      </w:r>
      <w:bookmarkEnd w:id="12"/>
    </w:p>
    <w:p w14:paraId="08AE984B" w14:textId="3328DA36" w:rsidR="00CC3E27" w:rsidRDefault="00CC3E27" w:rsidP="00CC3E27">
      <w:pPr>
        <w:rPr>
          <w:noProof/>
        </w:rPr>
      </w:pPr>
      <w:r>
        <w:rPr>
          <w:noProof/>
        </w:rPr>
        <w:t xml:space="preserve">Undersøgelse rekvireres under fanebladet billeddiagnostik. </w:t>
      </w:r>
    </w:p>
    <w:p w14:paraId="414825A1" w14:textId="50A4BA78" w:rsidR="00CC3E27" w:rsidRDefault="00CC3E27" w:rsidP="00CC3E27">
      <w:pPr>
        <w:rPr>
          <w:noProof/>
        </w:rPr>
      </w:pPr>
      <w:r>
        <w:rPr>
          <w:noProof/>
        </w:rPr>
        <w:t>Alle akutte undersøgelse skal der ringes om, pånær rtg thorax i tidsrummet 8-15.</w:t>
      </w:r>
    </w:p>
    <w:p w14:paraId="5A926542" w14:textId="57BD752C" w:rsidR="00CC3E27" w:rsidRDefault="00CC3E27" w:rsidP="00CC3E27">
      <w:pPr>
        <w:rPr>
          <w:noProof/>
        </w:rPr>
      </w:pPr>
    </w:p>
    <w:p w14:paraId="1A44F24D" w14:textId="29751DA1" w:rsidR="00802287" w:rsidRDefault="00802287" w:rsidP="00CC3E27">
      <w:pPr>
        <w:rPr>
          <w:noProof/>
        </w:rPr>
      </w:pPr>
      <w:r>
        <w:rPr>
          <w:noProof/>
        </w:rPr>
        <w:t>Nedenfor ses lommekort med relevante telefonnumre</w:t>
      </w:r>
    </w:p>
    <w:p w14:paraId="5E1F7DDE" w14:textId="0CFE7731" w:rsidR="00CC3E27" w:rsidRDefault="00CC3E27" w:rsidP="00CC3E27">
      <w:pPr>
        <w:rPr>
          <w:noProof/>
        </w:rPr>
      </w:pPr>
      <w:r>
        <w:rPr>
          <w:noProof/>
          <w:lang w:eastAsia="da-DK"/>
        </w:rPr>
        <w:drawing>
          <wp:inline distT="0" distB="0" distL="0" distR="0" wp14:anchorId="06C25D52" wp14:editId="544D16FB">
            <wp:extent cx="3001993" cy="3425412"/>
            <wp:effectExtent l="0" t="0" r="8255"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12834" cy="3437782"/>
                    </a:xfrm>
                    <a:prstGeom prst="rect">
                      <a:avLst/>
                    </a:prstGeom>
                  </pic:spPr>
                </pic:pic>
              </a:graphicData>
            </a:graphic>
          </wp:inline>
        </w:drawing>
      </w:r>
      <w:r w:rsidRPr="00CC3E27">
        <w:rPr>
          <w:noProof/>
        </w:rPr>
        <w:t xml:space="preserve"> </w:t>
      </w:r>
      <w:r>
        <w:rPr>
          <w:noProof/>
          <w:lang w:eastAsia="da-DK"/>
        </w:rPr>
        <w:drawing>
          <wp:inline distT="0" distB="0" distL="0" distR="0" wp14:anchorId="1DA2879E" wp14:editId="7EE7379D">
            <wp:extent cx="3056363" cy="3440208"/>
            <wp:effectExtent l="0" t="0" r="0" b="825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3904" cy="3448696"/>
                    </a:xfrm>
                    <a:prstGeom prst="rect">
                      <a:avLst/>
                    </a:prstGeom>
                  </pic:spPr>
                </pic:pic>
              </a:graphicData>
            </a:graphic>
          </wp:inline>
        </w:drawing>
      </w:r>
    </w:p>
    <w:p w14:paraId="192F5424" w14:textId="47BBAB8A" w:rsidR="00802287" w:rsidRDefault="00802287" w:rsidP="00CC3E27">
      <w:pPr>
        <w:rPr>
          <w:noProof/>
        </w:rPr>
      </w:pPr>
    </w:p>
    <w:p w14:paraId="05B0AB66" w14:textId="60D57F95" w:rsidR="00802287" w:rsidRPr="00802287" w:rsidRDefault="00802287" w:rsidP="00CC3E27">
      <w:pPr>
        <w:rPr>
          <w:b/>
          <w:bCs/>
          <w:noProof/>
        </w:rPr>
      </w:pPr>
      <w:r w:rsidRPr="00802287">
        <w:rPr>
          <w:b/>
          <w:bCs/>
          <w:noProof/>
        </w:rPr>
        <w:t>Tidsrummet 23-08</w:t>
      </w:r>
    </w:p>
    <w:p w14:paraId="798C4EB8" w14:textId="793ED8CF" w:rsidR="00802287" w:rsidRDefault="00802287" w:rsidP="00CC3E27">
      <w:pPr>
        <w:rPr>
          <w:noProof/>
        </w:rPr>
      </w:pPr>
      <w:r>
        <w:rPr>
          <w:noProof/>
        </w:rPr>
        <w:t>Her er der andre retningslinje gældende, da der ikke er radiolog til stede på Randers sygehus, men kun radiografer til at udføre undersøgelserne.</w:t>
      </w:r>
    </w:p>
    <w:p w14:paraId="7B108018" w14:textId="430F2582" w:rsidR="00802287" w:rsidRDefault="00802287" w:rsidP="00CC3E27">
      <w:pPr>
        <w:rPr>
          <w:noProof/>
        </w:rPr>
      </w:pPr>
    </w:p>
    <w:p w14:paraId="13F71795" w14:textId="59BABEDF" w:rsidR="00802287" w:rsidRDefault="00802287" w:rsidP="00CC3E27">
      <w:pPr>
        <w:rPr>
          <w:noProof/>
        </w:rPr>
      </w:pPr>
      <w:r>
        <w:rPr>
          <w:noProof/>
        </w:rPr>
        <w:t>Ved hver ønsket undersøgelse, skal der således tages stilling til om det skal gøres om natten eller kan vente til næste dag. Undersøgelser, der skal tages næste dag rekvireres som vanlig, men skal IKKE ringes med. Undersøgelsen vil blive visiteret straks når dagholdet møder ind næste dag. For undersøgelser, der ønskes om natten, gælder følgende</w:t>
      </w:r>
    </w:p>
    <w:p w14:paraId="05EE1FFA" w14:textId="06102216" w:rsidR="00802287" w:rsidRPr="00802287" w:rsidRDefault="00802287" w:rsidP="00802287">
      <w:pPr>
        <w:pStyle w:val="Listeafsnit"/>
        <w:numPr>
          <w:ilvl w:val="0"/>
          <w:numId w:val="19"/>
        </w:numPr>
        <w:rPr>
          <w:noProof/>
          <w:sz w:val="22"/>
          <w:szCs w:val="24"/>
        </w:rPr>
      </w:pPr>
      <w:r w:rsidRPr="00802287">
        <w:rPr>
          <w:b/>
          <w:bCs/>
          <w:noProof/>
          <w:sz w:val="22"/>
          <w:szCs w:val="24"/>
        </w:rPr>
        <w:t>Røntgen</w:t>
      </w:r>
      <w:r w:rsidRPr="00802287">
        <w:rPr>
          <w:noProof/>
          <w:sz w:val="22"/>
          <w:szCs w:val="24"/>
        </w:rPr>
        <w:t xml:space="preserve"> ringes til radiograf på Randers sygehus (20671)</w:t>
      </w:r>
    </w:p>
    <w:p w14:paraId="33F84BFB" w14:textId="1CA23506" w:rsidR="00802287" w:rsidRPr="00802287" w:rsidRDefault="00802287" w:rsidP="00802287">
      <w:pPr>
        <w:pStyle w:val="Listeafsnit"/>
        <w:numPr>
          <w:ilvl w:val="0"/>
          <w:numId w:val="19"/>
        </w:numPr>
        <w:rPr>
          <w:noProof/>
          <w:sz w:val="22"/>
          <w:szCs w:val="24"/>
        </w:rPr>
      </w:pPr>
      <w:r w:rsidRPr="00802287">
        <w:rPr>
          <w:b/>
          <w:bCs/>
          <w:noProof/>
          <w:sz w:val="22"/>
          <w:szCs w:val="24"/>
        </w:rPr>
        <w:t>CT</w:t>
      </w:r>
      <w:r w:rsidRPr="00802287">
        <w:rPr>
          <w:noProof/>
          <w:sz w:val="22"/>
          <w:szCs w:val="24"/>
        </w:rPr>
        <w:t xml:space="preserve"> ringes til fælles beskriverenhed</w:t>
      </w:r>
      <w:r>
        <w:rPr>
          <w:noProof/>
          <w:sz w:val="22"/>
          <w:szCs w:val="24"/>
        </w:rPr>
        <w:t xml:space="preserve"> (20298260) - se næste side</w:t>
      </w:r>
    </w:p>
    <w:p w14:paraId="023113C0" w14:textId="27BEFC21" w:rsidR="00802287" w:rsidRPr="00802287" w:rsidRDefault="00802287" w:rsidP="00802287">
      <w:pPr>
        <w:pStyle w:val="Listeafsnit"/>
        <w:numPr>
          <w:ilvl w:val="0"/>
          <w:numId w:val="19"/>
        </w:numPr>
        <w:rPr>
          <w:noProof/>
          <w:sz w:val="22"/>
          <w:szCs w:val="24"/>
        </w:rPr>
      </w:pPr>
      <w:r w:rsidRPr="00802287">
        <w:rPr>
          <w:b/>
          <w:bCs/>
          <w:noProof/>
          <w:sz w:val="22"/>
          <w:szCs w:val="24"/>
        </w:rPr>
        <w:t>MR</w:t>
      </w:r>
      <w:r w:rsidRPr="00802287">
        <w:rPr>
          <w:noProof/>
          <w:sz w:val="22"/>
          <w:szCs w:val="24"/>
        </w:rPr>
        <w:t xml:space="preserve"> udføres IKKE i vagten 23-08</w:t>
      </w:r>
      <w:r>
        <w:rPr>
          <w:noProof/>
          <w:sz w:val="22"/>
          <w:szCs w:val="24"/>
        </w:rPr>
        <w:t>, hvis akut opsættende skal pt til AUH</w:t>
      </w:r>
    </w:p>
    <w:p w14:paraId="7C0F248A" w14:textId="5AEA3758" w:rsidR="00802287" w:rsidRPr="00802287" w:rsidRDefault="00802287" w:rsidP="00802287">
      <w:pPr>
        <w:pStyle w:val="Listeafsnit"/>
        <w:numPr>
          <w:ilvl w:val="0"/>
          <w:numId w:val="19"/>
        </w:numPr>
        <w:rPr>
          <w:noProof/>
          <w:sz w:val="22"/>
          <w:szCs w:val="24"/>
        </w:rPr>
      </w:pPr>
      <w:r w:rsidRPr="00802287">
        <w:rPr>
          <w:b/>
          <w:bCs/>
          <w:noProof/>
          <w:sz w:val="22"/>
          <w:szCs w:val="24"/>
        </w:rPr>
        <w:t>UL</w:t>
      </w:r>
      <w:r w:rsidRPr="00802287">
        <w:rPr>
          <w:noProof/>
          <w:sz w:val="22"/>
          <w:szCs w:val="24"/>
        </w:rPr>
        <w:t xml:space="preserve"> udføres IKKE i vagten 23-08</w:t>
      </w:r>
      <w:r>
        <w:rPr>
          <w:noProof/>
          <w:sz w:val="22"/>
          <w:szCs w:val="24"/>
        </w:rPr>
        <w:t>, hvis akut opsættende skal pt til AUH</w:t>
      </w:r>
    </w:p>
    <w:p w14:paraId="3ECFC818" w14:textId="77777777" w:rsidR="00802287" w:rsidRDefault="00802287">
      <w:pPr>
        <w:spacing w:after="160" w:line="259" w:lineRule="auto"/>
        <w:rPr>
          <w:rFonts w:asciiTheme="majorHAnsi" w:eastAsia="Times New Roman" w:hAnsiTheme="majorHAnsi" w:cstheme="majorBidi"/>
          <w:color w:val="2F5496" w:themeColor="accent1" w:themeShade="BF"/>
          <w:sz w:val="32"/>
          <w:szCs w:val="32"/>
          <w:lang w:eastAsia="da-DK"/>
        </w:rPr>
      </w:pPr>
      <w:r>
        <w:rPr>
          <w:rFonts w:eastAsia="Times New Roman"/>
          <w:lang w:eastAsia="da-DK"/>
        </w:rPr>
        <w:br w:type="page"/>
      </w:r>
    </w:p>
    <w:p w14:paraId="2D1522A7" w14:textId="15D8F230" w:rsidR="00CC3E27" w:rsidRDefault="00CC3E27" w:rsidP="00CC3E27">
      <w:pPr>
        <w:pStyle w:val="Overskrift1"/>
        <w:pBdr>
          <w:bottom w:val="single" w:sz="4" w:space="1" w:color="auto"/>
        </w:pBdr>
        <w:rPr>
          <w:rFonts w:eastAsia="Times New Roman"/>
          <w:lang w:eastAsia="da-DK"/>
        </w:rPr>
      </w:pPr>
      <w:bookmarkStart w:id="13" w:name="_Toc59027692"/>
      <w:r w:rsidRPr="007C6D1C">
        <w:rPr>
          <w:rFonts w:eastAsia="Times New Roman"/>
          <w:lang w:eastAsia="da-DK"/>
        </w:rPr>
        <w:lastRenderedPageBreak/>
        <w:t>Vejledning for Fælles Beskriverenhed</w:t>
      </w:r>
      <w:bookmarkEnd w:id="13"/>
    </w:p>
    <w:p w14:paraId="1EDF3D5B" w14:textId="77777777" w:rsidR="00CC3E27" w:rsidRPr="00802287" w:rsidRDefault="00CC3E27" w:rsidP="00802287">
      <w:pPr>
        <w:rPr>
          <w:rFonts w:eastAsia="Times New Roman" w:cstheme="minorHAnsi"/>
          <w:sz w:val="22"/>
          <w:szCs w:val="22"/>
          <w:lang w:eastAsia="da-DK"/>
        </w:rPr>
      </w:pPr>
      <w:r w:rsidRPr="00802287">
        <w:rPr>
          <w:rFonts w:eastAsia="Times New Roman" w:cstheme="minorHAnsi"/>
          <w:sz w:val="22"/>
          <w:szCs w:val="22"/>
          <w:lang w:eastAsia="da-DK"/>
        </w:rPr>
        <w:t xml:space="preserve">I tidsrummet 23-08 er der ikke radiolog til stede i Randers. Ved behov for radiolog til beskrivelse af akutte CT scanninger benyttes den </w:t>
      </w:r>
      <w:hyperlink r:id="rId19" w:history="1">
        <w:r w:rsidRPr="00802287">
          <w:rPr>
            <w:rStyle w:val="Hyperlink"/>
            <w:rFonts w:eastAsia="Times New Roman" w:cstheme="minorHAnsi"/>
            <w:bCs/>
            <w:sz w:val="22"/>
            <w:szCs w:val="22"/>
            <w:lang w:eastAsia="da-DK"/>
          </w:rPr>
          <w:t>fælles beskriverenhed</w:t>
        </w:r>
      </w:hyperlink>
      <w:r w:rsidRPr="00802287">
        <w:rPr>
          <w:rFonts w:eastAsia="Times New Roman" w:cstheme="minorHAnsi"/>
          <w:sz w:val="22"/>
          <w:szCs w:val="22"/>
          <w:lang w:eastAsia="da-DK"/>
        </w:rPr>
        <w:t xml:space="preserve">. </w:t>
      </w:r>
    </w:p>
    <w:p w14:paraId="754199FB" w14:textId="77777777" w:rsidR="00CC3E27" w:rsidRPr="00CC3E27" w:rsidRDefault="00CC3E27" w:rsidP="00CC3E27">
      <w:pPr>
        <w:ind w:left="720"/>
        <w:rPr>
          <w:rFonts w:ascii="Verdana" w:eastAsia="Times New Roman" w:hAnsi="Verdana" w:cs="Times New Roman"/>
          <w:b/>
          <w:bCs/>
          <w:sz w:val="16"/>
          <w:szCs w:val="16"/>
          <w:lang w:eastAsia="da-DK"/>
        </w:rPr>
      </w:pPr>
    </w:p>
    <w:p w14:paraId="70BD2EC9" w14:textId="16C6237A" w:rsidR="00CC3E27" w:rsidRPr="00802287" w:rsidRDefault="00CC3E27" w:rsidP="00802287">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heme="minorHAnsi"/>
          <w:b/>
          <w:bCs/>
          <w:sz w:val="22"/>
          <w:szCs w:val="22"/>
          <w:lang w:eastAsia="da-DK"/>
        </w:rPr>
      </w:pPr>
      <w:r w:rsidRPr="00802287">
        <w:rPr>
          <w:rFonts w:eastAsia="Times New Roman" w:cstheme="minorHAnsi"/>
          <w:b/>
          <w:bCs/>
          <w:sz w:val="22"/>
          <w:szCs w:val="22"/>
          <w:lang w:eastAsia="da-DK"/>
        </w:rPr>
        <w:t>Undersøgelse</w:t>
      </w:r>
      <w:r w:rsidRPr="00802287">
        <w:rPr>
          <w:rFonts w:eastAsia="Times New Roman" w:cstheme="minorHAnsi"/>
          <w:b/>
          <w:bCs/>
          <w:sz w:val="22"/>
          <w:szCs w:val="22"/>
          <w:lang w:eastAsia="da-DK"/>
        </w:rPr>
        <w:tab/>
      </w:r>
      <w:r w:rsidRPr="00802287">
        <w:rPr>
          <w:rFonts w:eastAsia="Times New Roman" w:cstheme="minorHAnsi"/>
          <w:b/>
          <w:bCs/>
          <w:sz w:val="22"/>
          <w:szCs w:val="22"/>
          <w:lang w:eastAsia="da-DK"/>
        </w:rPr>
        <w:tab/>
      </w:r>
      <w:r w:rsidRPr="00802287">
        <w:rPr>
          <w:rFonts w:eastAsia="Times New Roman" w:cstheme="minorHAnsi"/>
          <w:b/>
          <w:bCs/>
          <w:sz w:val="22"/>
          <w:szCs w:val="22"/>
          <w:lang w:eastAsia="da-DK"/>
        </w:rPr>
        <w:tab/>
      </w:r>
      <w:r w:rsidR="00802287">
        <w:rPr>
          <w:rFonts w:eastAsia="Times New Roman" w:cstheme="minorHAnsi"/>
          <w:b/>
          <w:bCs/>
          <w:sz w:val="22"/>
          <w:szCs w:val="22"/>
          <w:lang w:eastAsia="da-DK"/>
        </w:rPr>
        <w:tab/>
      </w:r>
      <w:r w:rsidRPr="00802287">
        <w:rPr>
          <w:rFonts w:eastAsia="Times New Roman" w:cstheme="minorHAnsi"/>
          <w:b/>
          <w:bCs/>
          <w:sz w:val="22"/>
          <w:szCs w:val="22"/>
          <w:lang w:eastAsia="da-DK"/>
        </w:rPr>
        <w:t>Meldes til</w:t>
      </w:r>
      <w:r w:rsidRPr="00802287">
        <w:rPr>
          <w:rFonts w:eastAsia="Times New Roman" w:cstheme="minorHAnsi"/>
          <w:b/>
          <w:bCs/>
          <w:sz w:val="22"/>
          <w:szCs w:val="22"/>
          <w:lang w:eastAsia="da-DK"/>
        </w:rPr>
        <w:tab/>
        <w:t>Telefonnummer</w:t>
      </w:r>
    </w:p>
    <w:p w14:paraId="24B8D7EC" w14:textId="77777777" w:rsidR="00CC3E27" w:rsidRPr="00802287" w:rsidRDefault="00CC3E27" w:rsidP="00802287">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heme="minorHAnsi"/>
          <w:sz w:val="22"/>
          <w:szCs w:val="22"/>
          <w:lang w:eastAsia="da-DK"/>
        </w:rPr>
      </w:pPr>
      <w:r w:rsidRPr="00802287">
        <w:rPr>
          <w:rFonts w:eastAsia="Times New Roman" w:cstheme="minorHAnsi"/>
          <w:sz w:val="22"/>
          <w:szCs w:val="22"/>
          <w:lang w:eastAsia="da-DK"/>
        </w:rPr>
        <w:t>CT af thorax, abdomen og bækken</w:t>
      </w:r>
      <w:r w:rsidRPr="00802287">
        <w:rPr>
          <w:rFonts w:eastAsia="Times New Roman" w:cstheme="minorHAnsi"/>
          <w:sz w:val="22"/>
          <w:szCs w:val="22"/>
          <w:lang w:eastAsia="da-DK"/>
        </w:rPr>
        <w:tab/>
      </w:r>
      <w:r w:rsidRPr="00802287">
        <w:rPr>
          <w:rFonts w:eastAsia="Times New Roman" w:cstheme="minorHAnsi"/>
          <w:sz w:val="22"/>
          <w:szCs w:val="22"/>
          <w:lang w:eastAsia="da-DK"/>
        </w:rPr>
        <w:tab/>
        <w:t>FBE</w:t>
      </w:r>
      <w:r w:rsidRPr="00802287">
        <w:rPr>
          <w:rFonts w:eastAsia="Times New Roman" w:cstheme="minorHAnsi"/>
          <w:sz w:val="22"/>
          <w:szCs w:val="22"/>
          <w:lang w:eastAsia="da-DK"/>
        </w:rPr>
        <w:tab/>
        <w:t>20 29 82 60</w:t>
      </w:r>
    </w:p>
    <w:p w14:paraId="624038CC" w14:textId="77777777" w:rsidR="00CC3E27" w:rsidRPr="00802287" w:rsidRDefault="00CC3E27" w:rsidP="00802287">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heme="minorHAnsi"/>
          <w:sz w:val="22"/>
          <w:szCs w:val="22"/>
          <w:lang w:eastAsia="da-DK"/>
        </w:rPr>
      </w:pPr>
      <w:r w:rsidRPr="00802287">
        <w:rPr>
          <w:rFonts w:eastAsia="Times New Roman" w:cstheme="minorHAnsi"/>
          <w:sz w:val="22"/>
          <w:szCs w:val="22"/>
          <w:lang w:eastAsia="da-DK"/>
        </w:rPr>
        <w:t>CT af cerebrum, ansigtsskelet og col. cervicalis</w:t>
      </w:r>
      <w:r w:rsidRPr="00802287">
        <w:rPr>
          <w:rFonts w:eastAsia="Times New Roman" w:cstheme="minorHAnsi"/>
          <w:sz w:val="22"/>
          <w:szCs w:val="22"/>
          <w:lang w:eastAsia="da-DK"/>
        </w:rPr>
        <w:tab/>
        <w:t>Radiograf</w:t>
      </w:r>
      <w:r w:rsidRPr="00802287">
        <w:rPr>
          <w:rFonts w:eastAsia="Times New Roman" w:cstheme="minorHAnsi"/>
          <w:sz w:val="22"/>
          <w:szCs w:val="22"/>
          <w:lang w:eastAsia="da-DK"/>
        </w:rPr>
        <w:tab/>
        <w:t>20671</w:t>
      </w:r>
    </w:p>
    <w:p w14:paraId="54CFCF90" w14:textId="77777777" w:rsidR="00CC3E27" w:rsidRPr="00802287" w:rsidRDefault="00CC3E27" w:rsidP="00CC3E27">
      <w:pPr>
        <w:ind w:left="720"/>
        <w:rPr>
          <w:rFonts w:eastAsia="Times New Roman" w:cstheme="minorHAnsi"/>
          <w:b/>
          <w:bCs/>
          <w:sz w:val="22"/>
          <w:szCs w:val="22"/>
          <w:lang w:eastAsia="da-DK"/>
        </w:rPr>
      </w:pPr>
      <w:r w:rsidRPr="00802287">
        <w:rPr>
          <w:rFonts w:eastAsia="Times New Roman" w:cstheme="minorHAnsi"/>
          <w:b/>
          <w:bCs/>
          <w:sz w:val="22"/>
          <w:szCs w:val="22"/>
          <w:lang w:eastAsia="da-DK"/>
        </w:rPr>
        <w:t xml:space="preserve"> </w:t>
      </w:r>
    </w:p>
    <w:p w14:paraId="068EEAB9" w14:textId="77777777" w:rsidR="00CC3E27" w:rsidRPr="00802287" w:rsidRDefault="00CC3E27" w:rsidP="00CC3E27">
      <w:pPr>
        <w:rPr>
          <w:rFonts w:eastAsia="Times New Roman" w:cstheme="minorHAnsi"/>
          <w:b/>
          <w:bCs/>
          <w:sz w:val="22"/>
          <w:szCs w:val="22"/>
          <w:lang w:eastAsia="da-DK"/>
        </w:rPr>
      </w:pPr>
      <w:r w:rsidRPr="00802287">
        <w:rPr>
          <w:rFonts w:eastAsia="Times New Roman" w:cstheme="minorHAnsi"/>
          <w:b/>
          <w:bCs/>
          <w:sz w:val="22"/>
          <w:szCs w:val="22"/>
          <w:lang w:eastAsia="da-DK"/>
        </w:rPr>
        <w:t>Kliniker skal som minimum oplyse følgende:</w:t>
      </w:r>
    </w:p>
    <w:p w14:paraId="33CF76C7" w14:textId="77777777" w:rsidR="00CC3E27" w:rsidRPr="00802287" w:rsidRDefault="00CC3E27" w:rsidP="00CC3E27">
      <w:pPr>
        <w:pStyle w:val="Listeafsnit"/>
        <w:numPr>
          <w:ilvl w:val="0"/>
          <w:numId w:val="20"/>
        </w:numPr>
        <w:ind w:left="851"/>
        <w:rPr>
          <w:rFonts w:eastAsia="Times New Roman" w:cstheme="minorHAnsi"/>
          <w:sz w:val="22"/>
          <w:lang w:eastAsia="da-DK"/>
        </w:rPr>
      </w:pPr>
      <w:r w:rsidRPr="00802287">
        <w:rPr>
          <w:rFonts w:eastAsia="Times New Roman" w:cstheme="minorHAnsi"/>
          <w:sz w:val="22"/>
          <w:lang w:eastAsia="da-DK"/>
        </w:rPr>
        <w:t>Sygehus/afdeling</w:t>
      </w:r>
    </w:p>
    <w:p w14:paraId="390C7348" w14:textId="77777777" w:rsidR="00CC3E27" w:rsidRPr="00802287" w:rsidRDefault="00CC3E27" w:rsidP="00CC3E27">
      <w:pPr>
        <w:pStyle w:val="Listeafsnit"/>
        <w:numPr>
          <w:ilvl w:val="0"/>
          <w:numId w:val="20"/>
        </w:numPr>
        <w:ind w:left="851"/>
        <w:rPr>
          <w:rFonts w:eastAsia="Times New Roman" w:cstheme="minorHAnsi"/>
          <w:sz w:val="22"/>
          <w:lang w:eastAsia="da-DK"/>
        </w:rPr>
      </w:pPr>
      <w:r w:rsidRPr="00802287">
        <w:rPr>
          <w:rFonts w:eastAsia="Times New Roman" w:cstheme="minorHAnsi"/>
          <w:sz w:val="22"/>
          <w:lang w:eastAsia="da-DK"/>
        </w:rPr>
        <w:t>Undersøgelse</w:t>
      </w:r>
    </w:p>
    <w:p w14:paraId="2DAF5378" w14:textId="77777777" w:rsidR="00CC3E27" w:rsidRPr="00802287" w:rsidRDefault="00CC3E27" w:rsidP="00CC3E27">
      <w:pPr>
        <w:pStyle w:val="Listeafsnit"/>
        <w:numPr>
          <w:ilvl w:val="0"/>
          <w:numId w:val="20"/>
        </w:numPr>
        <w:ind w:left="851"/>
        <w:rPr>
          <w:rFonts w:eastAsia="Times New Roman" w:cstheme="minorHAnsi"/>
          <w:sz w:val="22"/>
          <w:lang w:eastAsia="da-DK"/>
        </w:rPr>
      </w:pPr>
      <w:r w:rsidRPr="00802287">
        <w:rPr>
          <w:rFonts w:eastAsia="Times New Roman" w:cstheme="minorHAnsi"/>
          <w:sz w:val="22"/>
          <w:lang w:eastAsia="da-DK"/>
        </w:rPr>
        <w:t>Indikation</w:t>
      </w:r>
    </w:p>
    <w:p w14:paraId="3A21F2EB" w14:textId="77777777" w:rsidR="00CC3E27" w:rsidRPr="00802287" w:rsidRDefault="00CC3E27" w:rsidP="00CC3E27">
      <w:pPr>
        <w:pStyle w:val="Listeafsnit"/>
        <w:numPr>
          <w:ilvl w:val="0"/>
          <w:numId w:val="20"/>
        </w:numPr>
        <w:ind w:left="851"/>
        <w:rPr>
          <w:rFonts w:eastAsia="Times New Roman" w:cstheme="minorHAnsi"/>
          <w:sz w:val="22"/>
          <w:lang w:eastAsia="da-DK"/>
        </w:rPr>
      </w:pPr>
      <w:r w:rsidRPr="00802287">
        <w:rPr>
          <w:rFonts w:eastAsia="Times New Roman" w:cstheme="minorHAnsi"/>
          <w:sz w:val="22"/>
          <w:lang w:eastAsia="da-DK"/>
        </w:rPr>
        <w:t>Patientens CPR-nr./navn</w:t>
      </w:r>
    </w:p>
    <w:p w14:paraId="4370F06C" w14:textId="77777777" w:rsidR="00CC3E27" w:rsidRPr="00802287" w:rsidRDefault="00CC3E27" w:rsidP="00CC3E27">
      <w:pPr>
        <w:pStyle w:val="Listeafsnit"/>
        <w:numPr>
          <w:ilvl w:val="0"/>
          <w:numId w:val="20"/>
        </w:numPr>
        <w:ind w:left="851"/>
        <w:rPr>
          <w:rFonts w:eastAsia="Times New Roman" w:cstheme="minorHAnsi"/>
          <w:sz w:val="22"/>
          <w:lang w:eastAsia="da-DK"/>
        </w:rPr>
      </w:pPr>
      <w:r w:rsidRPr="00802287">
        <w:rPr>
          <w:rFonts w:eastAsia="Times New Roman" w:cstheme="minorHAnsi"/>
          <w:sz w:val="22"/>
          <w:lang w:eastAsia="da-DK"/>
        </w:rPr>
        <w:t>Eget telefonnr./navn</w:t>
      </w:r>
    </w:p>
    <w:p w14:paraId="5EC42AE9" w14:textId="77777777" w:rsidR="00CC3E27" w:rsidRPr="00802287" w:rsidRDefault="00CC3E27" w:rsidP="00CC3E27">
      <w:pPr>
        <w:rPr>
          <w:rFonts w:eastAsia="Times New Roman" w:cstheme="minorHAnsi"/>
          <w:sz w:val="22"/>
          <w:szCs w:val="22"/>
          <w:lang w:eastAsia="da-DK"/>
        </w:rPr>
      </w:pPr>
      <w:r w:rsidRPr="00802287">
        <w:rPr>
          <w:rFonts w:eastAsia="Times New Roman" w:cstheme="minorHAnsi"/>
          <w:sz w:val="22"/>
          <w:szCs w:val="22"/>
          <w:lang w:eastAsia="da-DK"/>
        </w:rPr>
        <w:t>Det er vigtigt, at telefonnummeret på henvisende læge fremgår af den elektroniske henvisning mhp. at kunne ringe tilbage med svar eller ved yderligere spørgsmål</w:t>
      </w:r>
    </w:p>
    <w:p w14:paraId="21A7F909" w14:textId="2A104BC1" w:rsidR="00A0453E" w:rsidRDefault="00A0453E">
      <w:pPr>
        <w:rPr>
          <w:rFonts w:eastAsia="Times New Roman" w:cstheme="minorHAnsi"/>
          <w:sz w:val="22"/>
          <w:szCs w:val="22"/>
          <w:lang w:eastAsia="da-DK"/>
        </w:rPr>
      </w:pPr>
    </w:p>
    <w:p w14:paraId="4E37057A" w14:textId="766611B4" w:rsidR="00802287" w:rsidRPr="00802287" w:rsidRDefault="00802287">
      <w:pPr>
        <w:rPr>
          <w:rFonts w:eastAsia="Times New Roman" w:cstheme="minorHAnsi"/>
          <w:b/>
          <w:bCs/>
          <w:sz w:val="22"/>
          <w:szCs w:val="22"/>
          <w:lang w:eastAsia="da-DK"/>
        </w:rPr>
      </w:pPr>
      <w:r w:rsidRPr="00802287">
        <w:rPr>
          <w:rFonts w:eastAsia="Times New Roman" w:cstheme="minorHAnsi"/>
          <w:b/>
          <w:bCs/>
          <w:sz w:val="22"/>
          <w:szCs w:val="22"/>
          <w:lang w:eastAsia="da-DK"/>
        </w:rPr>
        <w:t>Der gælder følgende retningslinjer</w:t>
      </w:r>
      <w:r>
        <w:rPr>
          <w:rFonts w:eastAsia="Times New Roman" w:cstheme="minorHAnsi"/>
          <w:b/>
          <w:bCs/>
          <w:sz w:val="22"/>
          <w:szCs w:val="22"/>
          <w:lang w:eastAsia="da-DK"/>
        </w:rPr>
        <w:t xml:space="preserve"> vedr. CT</w:t>
      </w:r>
      <w:r w:rsidR="00C26DB1">
        <w:rPr>
          <w:rFonts w:eastAsia="Times New Roman" w:cstheme="minorHAnsi"/>
          <w:b/>
          <w:bCs/>
          <w:sz w:val="22"/>
          <w:szCs w:val="22"/>
          <w:lang w:eastAsia="da-DK"/>
        </w:rPr>
        <w:t xml:space="preserve"> om natten</w:t>
      </w:r>
    </w:p>
    <w:p w14:paraId="32DDD6BA" w14:textId="77777777" w:rsidR="00802287" w:rsidRPr="00802287" w:rsidRDefault="00802287" w:rsidP="00802287">
      <w:pPr>
        <w:pStyle w:val="Listeafsnit"/>
        <w:numPr>
          <w:ilvl w:val="0"/>
          <w:numId w:val="19"/>
        </w:numPr>
        <w:rPr>
          <w:rFonts w:ascii="Times New Roman" w:eastAsia="Times New Roman" w:hAnsi="Times New Roman"/>
          <w:lang w:eastAsia="da-DK"/>
        </w:rPr>
      </w:pPr>
      <w:r>
        <w:rPr>
          <w:rFonts w:eastAsia="Times New Roman"/>
          <w:lang w:eastAsia="da-DK"/>
        </w:rPr>
        <w:t xml:space="preserve">CT-TAB. </w:t>
      </w:r>
      <w:r w:rsidRPr="00802287">
        <w:rPr>
          <w:rFonts w:eastAsia="Times New Roman"/>
          <w:lang w:eastAsia="da-DK"/>
        </w:rPr>
        <w:t>Der bør som oftest foreligge blodprøvesvar mm., inden CT TAB rekvireres (infektions-, nyre-, evt. lever/pankreas-tal, d-dimer, urinstiks, A-gas, etc.). Dette bl.a. for at optimere hvilken protokol der skannes efter.</w:t>
      </w:r>
    </w:p>
    <w:p w14:paraId="03835BD7" w14:textId="77777777" w:rsidR="00802287" w:rsidRPr="00802287" w:rsidRDefault="00802287" w:rsidP="00802287">
      <w:pPr>
        <w:pStyle w:val="Listeafsnit"/>
        <w:numPr>
          <w:ilvl w:val="0"/>
          <w:numId w:val="19"/>
        </w:numPr>
        <w:rPr>
          <w:rFonts w:ascii="Times New Roman" w:eastAsia="Times New Roman" w:hAnsi="Times New Roman"/>
          <w:lang w:eastAsia="da-DK"/>
        </w:rPr>
      </w:pPr>
      <w:r w:rsidRPr="00802287">
        <w:rPr>
          <w:rFonts w:eastAsia="Times New Roman"/>
          <w:lang w:eastAsia="da-DK"/>
        </w:rPr>
        <w:t>CT obs. absces, som forventes dræneret af radiolog næste dag, meldes som ovenfor anført for undersøgelser, der ikke skal være akut om natten.</w:t>
      </w:r>
    </w:p>
    <w:p w14:paraId="6166F868" w14:textId="77777777" w:rsidR="00802287" w:rsidRPr="00802287" w:rsidRDefault="00802287" w:rsidP="00802287">
      <w:pPr>
        <w:pStyle w:val="Listeafsnit"/>
        <w:numPr>
          <w:ilvl w:val="0"/>
          <w:numId w:val="19"/>
        </w:numPr>
        <w:rPr>
          <w:rFonts w:ascii="Times New Roman" w:eastAsia="Times New Roman" w:hAnsi="Times New Roman"/>
          <w:lang w:eastAsia="da-DK"/>
        </w:rPr>
      </w:pPr>
      <w:r w:rsidRPr="00802287">
        <w:rPr>
          <w:rFonts w:eastAsia="Times New Roman"/>
          <w:lang w:eastAsia="da-DK"/>
        </w:rPr>
        <w:t>CT obs. lungeemboli på ikke akut truet patient, bedes udskudt til efter kl. 8 under dække af fragmin. (Ved kontraindikation for fragmin skannes akut).</w:t>
      </w:r>
    </w:p>
    <w:p w14:paraId="46549B8D" w14:textId="77777777" w:rsidR="00802287" w:rsidRPr="00802287" w:rsidRDefault="00802287" w:rsidP="00802287">
      <w:pPr>
        <w:pStyle w:val="Listeafsnit"/>
        <w:numPr>
          <w:ilvl w:val="0"/>
          <w:numId w:val="19"/>
        </w:numPr>
        <w:rPr>
          <w:rFonts w:ascii="Times New Roman" w:eastAsia="Times New Roman" w:hAnsi="Times New Roman"/>
          <w:lang w:eastAsia="da-DK"/>
        </w:rPr>
      </w:pPr>
      <w:r w:rsidRPr="00802287">
        <w:rPr>
          <w:rFonts w:eastAsia="Times New Roman"/>
          <w:lang w:eastAsia="da-DK"/>
        </w:rPr>
        <w:t>CT obs. fokus med kun let eller moderat forhøjet CRP kan foretages næste dag ifølge lokal instruks hurtigst muligt efter kl. 8.</w:t>
      </w:r>
    </w:p>
    <w:p w14:paraId="36E04E09" w14:textId="77777777" w:rsidR="00802287" w:rsidRPr="00802287" w:rsidRDefault="00802287" w:rsidP="00802287">
      <w:pPr>
        <w:pStyle w:val="Listeafsnit"/>
        <w:numPr>
          <w:ilvl w:val="0"/>
          <w:numId w:val="19"/>
        </w:numPr>
        <w:rPr>
          <w:rFonts w:ascii="Times New Roman" w:eastAsia="Times New Roman" w:hAnsi="Times New Roman"/>
          <w:lang w:eastAsia="da-DK"/>
        </w:rPr>
      </w:pPr>
      <w:r w:rsidRPr="00802287">
        <w:rPr>
          <w:rFonts w:eastAsia="Times New Roman"/>
          <w:lang w:eastAsia="da-DK"/>
        </w:rPr>
        <w:t>CT obs. ileus kun på svært påvirkede patienter. Ventrikelsonde skal være anlagt.</w:t>
      </w:r>
    </w:p>
    <w:p w14:paraId="561E72A1" w14:textId="77777777" w:rsidR="00802287" w:rsidRPr="00802287" w:rsidRDefault="00802287" w:rsidP="00802287">
      <w:pPr>
        <w:pStyle w:val="Listeafsnit"/>
        <w:numPr>
          <w:ilvl w:val="0"/>
          <w:numId w:val="19"/>
        </w:numPr>
        <w:rPr>
          <w:rFonts w:ascii="Times New Roman" w:eastAsia="Times New Roman" w:hAnsi="Times New Roman"/>
          <w:lang w:eastAsia="da-DK"/>
        </w:rPr>
      </w:pPr>
      <w:r w:rsidRPr="00802287">
        <w:rPr>
          <w:rFonts w:eastAsia="Times New Roman"/>
          <w:lang w:eastAsia="da-DK"/>
        </w:rPr>
        <w:t>CT obs. nyresten (normale tal, blod i urinen) skannes ikke mellem 23-08.</w:t>
      </w:r>
      <w:r w:rsidRPr="00802287">
        <w:rPr>
          <w:rFonts w:eastAsia="Times New Roman"/>
          <w:color w:val="FF0066"/>
          <w:lang w:eastAsia="da-DK"/>
        </w:rPr>
        <w:t xml:space="preserve"> </w:t>
      </w:r>
      <w:r w:rsidRPr="00802287">
        <w:rPr>
          <w:rFonts w:eastAsia="Times New Roman"/>
          <w:lang w:eastAsia="da-DK"/>
        </w:rPr>
        <w:t>Henvisningen sendes som ovenfor anført for undersøgelser, der ikke skal være akut om natten, og patienten skannes efter lokal instruks hurtigst muligt efter kl. 8.</w:t>
      </w:r>
    </w:p>
    <w:p w14:paraId="69206FA4" w14:textId="77777777" w:rsidR="00802287" w:rsidRPr="00802287" w:rsidRDefault="00802287" w:rsidP="00802287">
      <w:pPr>
        <w:pStyle w:val="Listeafsnit"/>
        <w:numPr>
          <w:ilvl w:val="0"/>
          <w:numId w:val="19"/>
        </w:numPr>
        <w:rPr>
          <w:rFonts w:ascii="Times New Roman" w:eastAsia="Times New Roman" w:hAnsi="Times New Roman"/>
          <w:lang w:eastAsia="da-DK"/>
        </w:rPr>
      </w:pPr>
      <w:r w:rsidRPr="00802287">
        <w:rPr>
          <w:rFonts w:eastAsia="Times New Roman"/>
          <w:lang w:eastAsia="da-DK"/>
        </w:rPr>
        <w:t>CT knogler foretages om natten kun på multitraumepatienter, der allerede er i skanneren samt på indikationen akut operation umiddelbart efter skanning. De beskrives ikke, og der laves ikke rekonstruktioner mellem 23-08. Ved akut behov for CT bestilles den direkte hos den lokale radiograf.</w:t>
      </w:r>
    </w:p>
    <w:p w14:paraId="1C67C8A9" w14:textId="77777777" w:rsidR="00802287" w:rsidRPr="00802287" w:rsidRDefault="00802287" w:rsidP="00802287">
      <w:pPr>
        <w:pStyle w:val="Listeafsnit"/>
        <w:numPr>
          <w:ilvl w:val="0"/>
          <w:numId w:val="19"/>
        </w:numPr>
        <w:rPr>
          <w:rFonts w:ascii="Times New Roman" w:eastAsia="Times New Roman" w:hAnsi="Times New Roman"/>
          <w:lang w:eastAsia="da-DK"/>
        </w:rPr>
      </w:pPr>
      <w:r w:rsidRPr="00802287">
        <w:rPr>
          <w:rFonts w:eastAsia="Times New Roman"/>
          <w:lang w:eastAsia="da-DK"/>
        </w:rPr>
        <w:t>Ved tvivlstilfælde skal der konfereres med bagvagt/kirurg inden FBE-vagten kontaktes.</w:t>
      </w:r>
    </w:p>
    <w:p w14:paraId="5489CC51" w14:textId="77777777" w:rsidR="00802287" w:rsidRPr="00802287" w:rsidRDefault="00802287" w:rsidP="00802287">
      <w:pPr>
        <w:pStyle w:val="Listeafsnit"/>
        <w:numPr>
          <w:ilvl w:val="0"/>
          <w:numId w:val="19"/>
        </w:numPr>
        <w:rPr>
          <w:rFonts w:ascii="Times New Roman" w:eastAsia="Times New Roman" w:hAnsi="Times New Roman"/>
          <w:lang w:eastAsia="da-DK"/>
        </w:rPr>
      </w:pPr>
      <w:r w:rsidRPr="00802287">
        <w:rPr>
          <w:rFonts w:eastAsia="Times New Roman"/>
          <w:lang w:eastAsia="da-DK"/>
        </w:rPr>
        <w:t>Ved multitraumer ringer traumevagten til de 2 vagthavende i FBE (GO-bagvagt+neurovagt), når 1. serie er skannet og i PACS.</w:t>
      </w:r>
    </w:p>
    <w:p w14:paraId="45701FDC" w14:textId="77777777" w:rsidR="00802287" w:rsidRPr="00802287" w:rsidRDefault="00802287" w:rsidP="00802287">
      <w:pPr>
        <w:spacing w:before="100" w:beforeAutospacing="1"/>
        <w:rPr>
          <w:rFonts w:eastAsia="Times New Roman" w:cstheme="minorHAnsi"/>
          <w:sz w:val="22"/>
          <w:szCs w:val="22"/>
          <w:lang w:eastAsia="da-DK"/>
        </w:rPr>
      </w:pPr>
      <w:r w:rsidRPr="00802287">
        <w:rPr>
          <w:rFonts w:eastAsia="Times New Roman" w:cstheme="minorHAnsi"/>
          <w:b/>
          <w:bCs/>
          <w:sz w:val="22"/>
          <w:szCs w:val="22"/>
          <w:lang w:eastAsia="da-DK"/>
        </w:rPr>
        <w:t>Retningslinier vedr. CT ansigt og neuroakse:</w:t>
      </w:r>
    </w:p>
    <w:p w14:paraId="79830BFE" w14:textId="77777777" w:rsidR="00802287" w:rsidRPr="00802287" w:rsidRDefault="00802287" w:rsidP="00802287">
      <w:pPr>
        <w:pStyle w:val="Listeafsnit"/>
        <w:numPr>
          <w:ilvl w:val="0"/>
          <w:numId w:val="22"/>
        </w:numPr>
        <w:rPr>
          <w:rFonts w:eastAsia="Times New Roman" w:cstheme="minorHAnsi"/>
          <w:sz w:val="22"/>
          <w:lang w:eastAsia="da-DK"/>
        </w:rPr>
      </w:pPr>
      <w:r w:rsidRPr="00802287">
        <w:rPr>
          <w:rFonts w:eastAsia="Times New Roman" w:cstheme="minorHAnsi"/>
          <w:color w:val="000000"/>
          <w:sz w:val="22"/>
          <w:lang w:eastAsia="da-DK"/>
        </w:rPr>
        <w:t xml:space="preserve">Alle CT af cerebrum, col. cerv. og ansigtsskelet skannes uden visitering af vagthavende neuroradiolog. Neuroradiologen kontaktes først (af radiografen på regionshospitalet), lige når skanningen er lavet. </w:t>
      </w:r>
    </w:p>
    <w:p w14:paraId="336FFDA5" w14:textId="77777777" w:rsidR="00802287" w:rsidRPr="00802287" w:rsidRDefault="00802287" w:rsidP="00802287">
      <w:pPr>
        <w:pStyle w:val="Listeafsnit"/>
        <w:numPr>
          <w:ilvl w:val="0"/>
          <w:numId w:val="22"/>
        </w:numPr>
        <w:rPr>
          <w:rFonts w:eastAsia="Times New Roman" w:cstheme="minorHAnsi"/>
          <w:sz w:val="22"/>
          <w:lang w:eastAsia="da-DK"/>
        </w:rPr>
      </w:pPr>
      <w:r w:rsidRPr="00802287">
        <w:rPr>
          <w:rFonts w:eastAsia="Times New Roman" w:cstheme="minorHAnsi"/>
          <w:sz w:val="22"/>
          <w:lang w:eastAsia="da-DK"/>
        </w:rPr>
        <w:t>Ved traumer ringer traumevagten til de 2 vagthavende i FBE (GO-bagvagt+neurovagt), når 1. serie er skannet.</w:t>
      </w:r>
    </w:p>
    <w:p w14:paraId="6A626BD8" w14:textId="77777777" w:rsidR="00802287" w:rsidRPr="00802287" w:rsidRDefault="00802287" w:rsidP="00802287">
      <w:pPr>
        <w:pStyle w:val="Listeafsnit"/>
        <w:numPr>
          <w:ilvl w:val="0"/>
          <w:numId w:val="22"/>
        </w:numPr>
        <w:rPr>
          <w:rFonts w:eastAsia="Times New Roman" w:cstheme="minorHAnsi"/>
          <w:sz w:val="22"/>
          <w:lang w:eastAsia="da-DK"/>
        </w:rPr>
      </w:pPr>
      <w:r w:rsidRPr="00802287">
        <w:rPr>
          <w:rFonts w:eastAsia="Times New Roman" w:cstheme="minorHAnsi"/>
          <w:color w:val="000000"/>
          <w:sz w:val="22"/>
          <w:lang w:eastAsia="da-DK"/>
        </w:rPr>
        <w:t xml:space="preserve">Såfremt man overvejer i.v.-kontrast, venter pt. på lejet efter tomskanning, mens neuroradiologen tager stilling til evt. kontrast. </w:t>
      </w:r>
    </w:p>
    <w:p w14:paraId="5CD0338E" w14:textId="77777777" w:rsidR="00802287" w:rsidRPr="00802287" w:rsidRDefault="00802287" w:rsidP="00802287">
      <w:pPr>
        <w:pStyle w:val="Listeafsnit"/>
        <w:numPr>
          <w:ilvl w:val="0"/>
          <w:numId w:val="22"/>
        </w:numPr>
        <w:rPr>
          <w:rFonts w:eastAsia="Times New Roman" w:cstheme="minorHAnsi"/>
          <w:sz w:val="22"/>
          <w:lang w:eastAsia="da-DK"/>
        </w:rPr>
      </w:pPr>
      <w:r w:rsidRPr="00802287">
        <w:rPr>
          <w:rFonts w:eastAsia="Times New Roman" w:cstheme="minorHAnsi"/>
          <w:sz w:val="22"/>
          <w:lang w:eastAsia="da-DK"/>
        </w:rPr>
        <w:t>4. Akutte medicinske kald (fx. bevidstløse medicinske patienter) konfereres som punkt 3. Dvs. der laves først tomskanning, mens neuroradiolog kontaktes og pt. venter på lejet.</w:t>
      </w:r>
    </w:p>
    <w:p w14:paraId="2B0F1DAF" w14:textId="77777777" w:rsidR="00802287" w:rsidRPr="00802287" w:rsidRDefault="00802287" w:rsidP="00802287">
      <w:pPr>
        <w:rPr>
          <w:rFonts w:eastAsia="Times New Roman" w:cstheme="minorHAnsi"/>
          <w:sz w:val="22"/>
          <w:szCs w:val="22"/>
          <w:lang w:eastAsia="da-DK"/>
        </w:rPr>
      </w:pPr>
      <w:r w:rsidRPr="00802287">
        <w:rPr>
          <w:rFonts w:eastAsia="Times New Roman" w:cstheme="minorHAnsi"/>
          <w:b/>
          <w:bCs/>
          <w:sz w:val="22"/>
          <w:szCs w:val="22"/>
          <w:lang w:eastAsia="da-DK"/>
        </w:rPr>
        <w:t xml:space="preserve">Rgt. thorax og columna:  </w:t>
      </w:r>
      <w:r w:rsidRPr="00802287">
        <w:rPr>
          <w:rFonts w:eastAsia="Times New Roman" w:cstheme="minorHAnsi"/>
          <w:sz w:val="22"/>
          <w:szCs w:val="22"/>
          <w:lang w:eastAsia="da-DK"/>
        </w:rPr>
        <w:t xml:space="preserve">Skal ses af lokal bagvagt inden kontakt til DFB. </w:t>
      </w:r>
    </w:p>
    <w:p w14:paraId="7DF28495" w14:textId="77777777" w:rsidR="00802287" w:rsidRPr="00802287" w:rsidRDefault="00802287" w:rsidP="00802287">
      <w:pPr>
        <w:rPr>
          <w:rFonts w:eastAsia="Times New Roman" w:cstheme="minorHAnsi"/>
          <w:sz w:val="22"/>
          <w:szCs w:val="22"/>
          <w:lang w:eastAsia="da-DK"/>
        </w:rPr>
      </w:pPr>
      <w:r w:rsidRPr="00802287">
        <w:rPr>
          <w:rFonts w:eastAsia="Times New Roman" w:cstheme="minorHAnsi"/>
          <w:b/>
          <w:bCs/>
          <w:sz w:val="22"/>
          <w:szCs w:val="22"/>
          <w:lang w:eastAsia="da-DK"/>
        </w:rPr>
        <w:t xml:space="preserve">Rgt. perifere skelet:  </w:t>
      </w:r>
      <w:r w:rsidRPr="00802287">
        <w:rPr>
          <w:rFonts w:eastAsia="Times New Roman" w:cstheme="minorHAnsi"/>
          <w:sz w:val="22"/>
          <w:szCs w:val="22"/>
          <w:lang w:eastAsia="da-DK"/>
        </w:rPr>
        <w:t>Kan ikke konfereres.</w:t>
      </w:r>
    </w:p>
    <w:p w14:paraId="5BD5494E" w14:textId="77777777" w:rsidR="00802287" w:rsidRPr="00802287" w:rsidRDefault="00802287" w:rsidP="00802287">
      <w:pPr>
        <w:rPr>
          <w:rFonts w:eastAsia="Times New Roman" w:cstheme="minorHAnsi"/>
          <w:sz w:val="22"/>
          <w:szCs w:val="22"/>
          <w:lang w:eastAsia="da-DK"/>
        </w:rPr>
      </w:pPr>
      <w:r w:rsidRPr="00802287">
        <w:rPr>
          <w:rFonts w:eastAsia="Times New Roman" w:cstheme="minorHAnsi"/>
          <w:b/>
          <w:bCs/>
          <w:sz w:val="22"/>
          <w:szCs w:val="22"/>
          <w:lang w:eastAsia="da-DK"/>
        </w:rPr>
        <w:t xml:space="preserve">Ultralyd: </w:t>
      </w:r>
      <w:r w:rsidRPr="00802287">
        <w:rPr>
          <w:rFonts w:eastAsia="Times New Roman" w:cstheme="minorHAnsi"/>
          <w:sz w:val="22"/>
          <w:szCs w:val="22"/>
          <w:lang w:eastAsia="da-DK"/>
        </w:rPr>
        <w:t>Udføres ikke lokalt.  Pt overflyttes til AUH. Se fulde instruks.</w:t>
      </w:r>
    </w:p>
    <w:p w14:paraId="7E663A77" w14:textId="31BC5BBB" w:rsidR="00802287" w:rsidRPr="00802287" w:rsidRDefault="00802287">
      <w:pPr>
        <w:rPr>
          <w:rFonts w:eastAsia="Times New Roman" w:cstheme="minorHAnsi"/>
          <w:sz w:val="22"/>
          <w:szCs w:val="22"/>
          <w:lang w:eastAsia="da-DK"/>
        </w:rPr>
      </w:pPr>
      <w:r w:rsidRPr="00802287">
        <w:rPr>
          <w:rFonts w:eastAsia="Times New Roman" w:cstheme="minorHAnsi"/>
          <w:b/>
          <w:bCs/>
          <w:sz w:val="22"/>
          <w:szCs w:val="22"/>
          <w:lang w:eastAsia="da-DK"/>
        </w:rPr>
        <w:t xml:space="preserve">Rgt. oversigt over abdomen: </w:t>
      </w:r>
      <w:r w:rsidRPr="00802287">
        <w:rPr>
          <w:rFonts w:eastAsia="Times New Roman" w:cstheme="minorHAnsi"/>
          <w:sz w:val="22"/>
          <w:szCs w:val="22"/>
          <w:lang w:eastAsia="da-DK"/>
        </w:rPr>
        <w:t>Beskrives lokalt næste dag.</w:t>
      </w:r>
    </w:p>
    <w:sectPr w:rsidR="00802287" w:rsidRPr="00802287" w:rsidSect="00040744">
      <w:footerReference w:type="default" r:id="rId20"/>
      <w:pgSz w:w="11906" w:h="16838"/>
      <w:pgMar w:top="1276" w:right="1134" w:bottom="1276" w:left="1134"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044C" w16cex:dateUtc="2020-12-09T07:07:00Z"/>
  <w16cex:commentExtensible w16cex:durableId="237B043B" w16cex:dateUtc="2020-12-09T07:07:00Z"/>
  <w16cex:commentExtensible w16cex:durableId="237B0506" w16cex:dateUtc="2020-12-09T07:10:00Z"/>
  <w16cex:commentExtensible w16cex:durableId="23843857" w16cex:dateUtc="2020-12-16T06:40:00Z"/>
  <w16cex:commentExtensible w16cex:durableId="23843880" w16cex:dateUtc="2020-12-16T06:40:00Z"/>
  <w16cex:commentExtensible w16cex:durableId="238493A1" w16cex:dateUtc="2020-12-16T13:09:00Z"/>
  <w16cex:commentExtensible w16cex:durableId="2384936C" w16cex:dateUtc="2020-12-16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2202E" w16cid:durableId="237B044C"/>
  <w16cid:commentId w16cid:paraId="7DC8E4D6" w16cid:durableId="237B043B"/>
  <w16cid:commentId w16cid:paraId="0C0418BF" w16cid:durableId="237B0506"/>
  <w16cid:commentId w16cid:paraId="6A1BEE3D" w16cid:durableId="23843857"/>
  <w16cid:commentId w16cid:paraId="739E2EB8" w16cid:durableId="23843880"/>
  <w16cid:commentId w16cid:paraId="64DB4DEF" w16cid:durableId="238493A1"/>
  <w16cid:commentId w16cid:paraId="6665955A" w16cid:durableId="238493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229F6" w14:textId="77777777" w:rsidR="0048249E" w:rsidRDefault="0048249E" w:rsidP="00B01C1D">
      <w:r>
        <w:separator/>
      </w:r>
    </w:p>
  </w:endnote>
  <w:endnote w:type="continuationSeparator" w:id="0">
    <w:p w14:paraId="2E56EE77" w14:textId="77777777" w:rsidR="0048249E" w:rsidRDefault="0048249E" w:rsidP="00B0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96279"/>
      <w:docPartObj>
        <w:docPartGallery w:val="Page Numbers (Bottom of Page)"/>
        <w:docPartUnique/>
      </w:docPartObj>
    </w:sdtPr>
    <w:sdtEndPr/>
    <w:sdtContent>
      <w:sdt>
        <w:sdtPr>
          <w:id w:val="-1769616900"/>
          <w:docPartObj>
            <w:docPartGallery w:val="Page Numbers (Top of Page)"/>
            <w:docPartUnique/>
          </w:docPartObj>
        </w:sdtPr>
        <w:sdtEndPr/>
        <w:sdtContent>
          <w:p w14:paraId="6F3BDCAD" w14:textId="79934804" w:rsidR="00802287" w:rsidRDefault="00802287">
            <w:pPr>
              <w:pStyle w:val="Sidefod"/>
              <w:jc w:val="right"/>
            </w:pPr>
            <w:r>
              <w:t xml:space="preserve">Side </w:t>
            </w:r>
            <w:r>
              <w:rPr>
                <w:b/>
                <w:bCs/>
              </w:rPr>
              <w:fldChar w:fldCharType="begin"/>
            </w:r>
            <w:r>
              <w:rPr>
                <w:b/>
                <w:bCs/>
              </w:rPr>
              <w:instrText>PAGE</w:instrText>
            </w:r>
            <w:r>
              <w:rPr>
                <w:b/>
                <w:bCs/>
              </w:rPr>
              <w:fldChar w:fldCharType="separate"/>
            </w:r>
            <w:r w:rsidR="00955F83">
              <w:rPr>
                <w:b/>
                <w:bCs/>
                <w:noProof/>
              </w:rPr>
              <w:t>1</w:t>
            </w:r>
            <w:r>
              <w:rPr>
                <w:b/>
                <w:bCs/>
              </w:rPr>
              <w:fldChar w:fldCharType="end"/>
            </w:r>
            <w:r>
              <w:t xml:space="preserve"> af </w:t>
            </w:r>
            <w:r>
              <w:rPr>
                <w:b/>
                <w:bCs/>
              </w:rPr>
              <w:fldChar w:fldCharType="begin"/>
            </w:r>
            <w:r>
              <w:rPr>
                <w:b/>
                <w:bCs/>
              </w:rPr>
              <w:instrText>NUMPAGES</w:instrText>
            </w:r>
            <w:r>
              <w:rPr>
                <w:b/>
                <w:bCs/>
              </w:rPr>
              <w:fldChar w:fldCharType="separate"/>
            </w:r>
            <w:r w:rsidR="00955F83">
              <w:rPr>
                <w:b/>
                <w:bCs/>
                <w:noProof/>
              </w:rPr>
              <w:t>13</w:t>
            </w:r>
            <w:r>
              <w:rPr>
                <w:b/>
                <w:bCs/>
              </w:rPr>
              <w:fldChar w:fldCharType="end"/>
            </w:r>
          </w:p>
        </w:sdtContent>
      </w:sdt>
    </w:sdtContent>
  </w:sdt>
  <w:p w14:paraId="01D7D8BB" w14:textId="77777777" w:rsidR="00802287" w:rsidRDefault="0080228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30D07" w14:textId="77777777" w:rsidR="0048249E" w:rsidRDefault="0048249E" w:rsidP="00B01C1D">
      <w:r>
        <w:separator/>
      </w:r>
    </w:p>
  </w:footnote>
  <w:footnote w:type="continuationSeparator" w:id="0">
    <w:p w14:paraId="11BDE0EB" w14:textId="77777777" w:rsidR="0048249E" w:rsidRDefault="0048249E" w:rsidP="00B0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D97"/>
    <w:multiLevelType w:val="hybridMultilevel"/>
    <w:tmpl w:val="7E3E8980"/>
    <w:lvl w:ilvl="0" w:tplc="EED29C9E">
      <w:numFmt w:val="bullet"/>
      <w:lvlText w:val="-"/>
      <w:lvlJc w:val="left"/>
      <w:pPr>
        <w:ind w:left="720" w:hanging="360"/>
      </w:pPr>
      <w:rPr>
        <w:rFonts w:ascii="Calibri" w:eastAsiaTheme="minorEastAsia"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40394E"/>
    <w:multiLevelType w:val="hybridMultilevel"/>
    <w:tmpl w:val="573AB7EE"/>
    <w:lvl w:ilvl="0" w:tplc="EED29C9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436DE9"/>
    <w:multiLevelType w:val="multilevel"/>
    <w:tmpl w:val="8914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A15F3"/>
    <w:multiLevelType w:val="hybridMultilevel"/>
    <w:tmpl w:val="53F69DBA"/>
    <w:lvl w:ilvl="0" w:tplc="6F30EB88">
      <w:numFmt w:val="bullet"/>
      <w:lvlText w:val=""/>
      <w:lvlJc w:val="left"/>
      <w:pPr>
        <w:ind w:left="720" w:hanging="360"/>
      </w:pPr>
      <w:rPr>
        <w:rFonts w:ascii="Wingdings" w:eastAsiaTheme="minorEastAsia"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B85C80"/>
    <w:multiLevelType w:val="multilevel"/>
    <w:tmpl w:val="B6CC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3457A"/>
    <w:multiLevelType w:val="hybridMultilevel"/>
    <w:tmpl w:val="4612953E"/>
    <w:lvl w:ilvl="0" w:tplc="EED29C9E">
      <w:numFmt w:val="bullet"/>
      <w:lvlText w:val="-"/>
      <w:lvlJc w:val="left"/>
      <w:pPr>
        <w:ind w:left="1440" w:hanging="360"/>
      </w:pPr>
      <w:rPr>
        <w:rFonts w:ascii="Calibri" w:eastAsiaTheme="minorEastAsia"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1EAC6254"/>
    <w:multiLevelType w:val="multilevel"/>
    <w:tmpl w:val="F7646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441C1"/>
    <w:multiLevelType w:val="hybridMultilevel"/>
    <w:tmpl w:val="3444793C"/>
    <w:lvl w:ilvl="0" w:tplc="EED29C9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D0307E"/>
    <w:multiLevelType w:val="hybridMultilevel"/>
    <w:tmpl w:val="CAFA7342"/>
    <w:lvl w:ilvl="0" w:tplc="EED29C9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03096C"/>
    <w:multiLevelType w:val="multilevel"/>
    <w:tmpl w:val="24D6A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E95AE9"/>
    <w:multiLevelType w:val="hybridMultilevel"/>
    <w:tmpl w:val="DE249D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55E7809"/>
    <w:multiLevelType w:val="hybridMultilevel"/>
    <w:tmpl w:val="F1C0115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F860942"/>
    <w:multiLevelType w:val="hybridMultilevel"/>
    <w:tmpl w:val="A5D67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2C41E7"/>
    <w:multiLevelType w:val="hybridMultilevel"/>
    <w:tmpl w:val="08BC71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B4B27AB"/>
    <w:multiLevelType w:val="multilevel"/>
    <w:tmpl w:val="1E5E4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8C6306"/>
    <w:multiLevelType w:val="hybridMultilevel"/>
    <w:tmpl w:val="69A4596E"/>
    <w:lvl w:ilvl="0" w:tplc="EED29C9E">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62DB2511"/>
    <w:multiLevelType w:val="multilevel"/>
    <w:tmpl w:val="7A64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EC2707"/>
    <w:multiLevelType w:val="hybridMultilevel"/>
    <w:tmpl w:val="FB301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58C3CF9"/>
    <w:multiLevelType w:val="hybridMultilevel"/>
    <w:tmpl w:val="DD8E4F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6EC1170"/>
    <w:multiLevelType w:val="hybridMultilevel"/>
    <w:tmpl w:val="372260F2"/>
    <w:lvl w:ilvl="0" w:tplc="EED29C9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8A931DC"/>
    <w:multiLevelType w:val="hybridMultilevel"/>
    <w:tmpl w:val="8B52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B3540"/>
    <w:multiLevelType w:val="hybridMultilevel"/>
    <w:tmpl w:val="46C8EFEC"/>
    <w:lvl w:ilvl="0" w:tplc="EED29C9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8"/>
  </w:num>
  <w:num w:numId="4">
    <w:abstractNumId w:val="17"/>
  </w:num>
  <w:num w:numId="5">
    <w:abstractNumId w:val="4"/>
  </w:num>
  <w:num w:numId="6">
    <w:abstractNumId w:val="2"/>
  </w:num>
  <w:num w:numId="7">
    <w:abstractNumId w:val="6"/>
  </w:num>
  <w:num w:numId="8">
    <w:abstractNumId w:val="16"/>
  </w:num>
  <w:num w:numId="9">
    <w:abstractNumId w:val="14"/>
  </w:num>
  <w:num w:numId="10">
    <w:abstractNumId w:val="9"/>
  </w:num>
  <w:num w:numId="11">
    <w:abstractNumId w:val="8"/>
  </w:num>
  <w:num w:numId="12">
    <w:abstractNumId w:val="0"/>
  </w:num>
  <w:num w:numId="13">
    <w:abstractNumId w:val="3"/>
  </w:num>
  <w:num w:numId="14">
    <w:abstractNumId w:val="13"/>
  </w:num>
  <w:num w:numId="15">
    <w:abstractNumId w:val="11"/>
  </w:num>
  <w:num w:numId="16">
    <w:abstractNumId w:val="10"/>
  </w:num>
  <w:num w:numId="17">
    <w:abstractNumId w:val="21"/>
  </w:num>
  <w:num w:numId="18">
    <w:abstractNumId w:val="19"/>
  </w:num>
  <w:num w:numId="19">
    <w:abstractNumId w:val="7"/>
  </w:num>
  <w:num w:numId="20">
    <w:abstractNumId w:val="5"/>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3E"/>
    <w:rsid w:val="00040744"/>
    <w:rsid w:val="000505C7"/>
    <w:rsid w:val="000B0560"/>
    <w:rsid w:val="00100E6F"/>
    <w:rsid w:val="00120685"/>
    <w:rsid w:val="00196D44"/>
    <w:rsid w:val="001D25D4"/>
    <w:rsid w:val="002301B4"/>
    <w:rsid w:val="002715C0"/>
    <w:rsid w:val="00326FA0"/>
    <w:rsid w:val="00331811"/>
    <w:rsid w:val="00331E14"/>
    <w:rsid w:val="0038176F"/>
    <w:rsid w:val="00383083"/>
    <w:rsid w:val="00453D08"/>
    <w:rsid w:val="0048249E"/>
    <w:rsid w:val="00493175"/>
    <w:rsid w:val="004B5972"/>
    <w:rsid w:val="004C4D73"/>
    <w:rsid w:val="004D58B0"/>
    <w:rsid w:val="005676E0"/>
    <w:rsid w:val="00635D6D"/>
    <w:rsid w:val="00681323"/>
    <w:rsid w:val="00683B9B"/>
    <w:rsid w:val="00754FFB"/>
    <w:rsid w:val="00773A1E"/>
    <w:rsid w:val="00802287"/>
    <w:rsid w:val="00825F38"/>
    <w:rsid w:val="00840A6B"/>
    <w:rsid w:val="00845D6C"/>
    <w:rsid w:val="008747A8"/>
    <w:rsid w:val="00955F83"/>
    <w:rsid w:val="009A008D"/>
    <w:rsid w:val="009A4893"/>
    <w:rsid w:val="00A0453E"/>
    <w:rsid w:val="00A17A51"/>
    <w:rsid w:val="00A237B6"/>
    <w:rsid w:val="00A3256F"/>
    <w:rsid w:val="00B01C1D"/>
    <w:rsid w:val="00B235C3"/>
    <w:rsid w:val="00B61CC7"/>
    <w:rsid w:val="00C02A09"/>
    <w:rsid w:val="00C217DD"/>
    <w:rsid w:val="00C22D24"/>
    <w:rsid w:val="00C26DB1"/>
    <w:rsid w:val="00C314CC"/>
    <w:rsid w:val="00C77276"/>
    <w:rsid w:val="00CC3E27"/>
    <w:rsid w:val="00D566A8"/>
    <w:rsid w:val="00DC03BE"/>
    <w:rsid w:val="00EC52BB"/>
    <w:rsid w:val="00ED31C2"/>
    <w:rsid w:val="00F162B3"/>
    <w:rsid w:val="00F333A3"/>
    <w:rsid w:val="00F82C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EB0C57"/>
  <w15:chartTrackingRefBased/>
  <w15:docId w15:val="{66B7468A-03CC-4701-B750-417CC5EB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3E"/>
    <w:pPr>
      <w:spacing w:after="0" w:line="240" w:lineRule="auto"/>
    </w:pPr>
    <w:rPr>
      <w:rFonts w:eastAsiaTheme="minorEastAsia"/>
      <w:sz w:val="24"/>
      <w:szCs w:val="24"/>
    </w:rPr>
  </w:style>
  <w:style w:type="paragraph" w:styleId="Overskrift1">
    <w:name w:val="heading 1"/>
    <w:basedOn w:val="Normal"/>
    <w:next w:val="Normal"/>
    <w:link w:val="Overskrift1Tegn"/>
    <w:uiPriority w:val="9"/>
    <w:qFormat/>
    <w:rsid w:val="000505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505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unhideWhenUsed/>
    <w:qFormat/>
    <w:rsid w:val="00A0453E"/>
    <w:pPr>
      <w:keepNext/>
      <w:outlineLvl w:val="3"/>
    </w:pPr>
    <w:rPr>
      <w:rFonts w:cs="Cambria"/>
      <w:b/>
      <w:bCs/>
      <w:color w:val="000000"/>
      <w:sz w:val="32"/>
      <w:szCs w:val="32"/>
    </w:rPr>
  </w:style>
  <w:style w:type="paragraph" w:styleId="Overskrift7">
    <w:name w:val="heading 7"/>
    <w:basedOn w:val="Normal"/>
    <w:next w:val="Normal"/>
    <w:link w:val="Overskrift7Tegn"/>
    <w:uiPriority w:val="9"/>
    <w:unhideWhenUsed/>
    <w:qFormat/>
    <w:rsid w:val="00A0453E"/>
    <w:pPr>
      <w:keepNext/>
      <w:outlineLvl w:val="6"/>
    </w:pPr>
    <w:rPr>
      <w:rFonts w:cs="Cambria"/>
      <w:bCs/>
      <w:color w:val="000000"/>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A0453E"/>
    <w:rPr>
      <w:rFonts w:eastAsiaTheme="minorEastAsia" w:cs="Cambria"/>
      <w:b/>
      <w:bCs/>
      <w:color w:val="000000"/>
      <w:sz w:val="32"/>
      <w:szCs w:val="32"/>
    </w:rPr>
  </w:style>
  <w:style w:type="character" w:customStyle="1" w:styleId="Overskrift7Tegn">
    <w:name w:val="Overskrift 7 Tegn"/>
    <w:basedOn w:val="Standardskrifttypeiafsnit"/>
    <w:link w:val="Overskrift7"/>
    <w:uiPriority w:val="9"/>
    <w:rsid w:val="00A0453E"/>
    <w:rPr>
      <w:rFonts w:eastAsiaTheme="minorEastAsia" w:cs="Cambria"/>
      <w:bCs/>
      <w:color w:val="000000"/>
      <w:sz w:val="32"/>
      <w:szCs w:val="32"/>
    </w:rPr>
  </w:style>
  <w:style w:type="paragraph" w:styleId="Listeafsnit">
    <w:name w:val="List Paragraph"/>
    <w:basedOn w:val="Normal"/>
    <w:uiPriority w:val="34"/>
    <w:qFormat/>
    <w:rsid w:val="00A0453E"/>
    <w:pPr>
      <w:spacing w:after="210"/>
      <w:ind w:left="720"/>
      <w:contextualSpacing/>
    </w:pPr>
    <w:rPr>
      <w:rFonts w:eastAsiaTheme="minorHAnsi"/>
      <w:sz w:val="20"/>
      <w:szCs w:val="22"/>
    </w:rPr>
  </w:style>
  <w:style w:type="paragraph" w:customStyle="1" w:styleId="Default">
    <w:name w:val="Default"/>
    <w:rsid w:val="00A0453E"/>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rdskrifttypeiafsnit"/>
    <w:uiPriority w:val="99"/>
    <w:unhideWhenUsed/>
    <w:rsid w:val="00A0453E"/>
    <w:rPr>
      <w:color w:val="0563C1" w:themeColor="hyperlink"/>
      <w:u w:val="single"/>
    </w:rPr>
  </w:style>
  <w:style w:type="paragraph" w:styleId="NormalWeb">
    <w:name w:val="Normal (Web)"/>
    <w:basedOn w:val="Normal"/>
    <w:uiPriority w:val="99"/>
    <w:unhideWhenUsed/>
    <w:rsid w:val="00A0453E"/>
    <w:rPr>
      <w:rFonts w:ascii="Times New Roman" w:eastAsia="Times New Roman" w:hAnsi="Times New Roman" w:cs="Times New Roman"/>
      <w:lang w:eastAsia="da-DK"/>
    </w:rPr>
  </w:style>
  <w:style w:type="character" w:styleId="Strk">
    <w:name w:val="Strong"/>
    <w:basedOn w:val="Standardskrifttypeiafsnit"/>
    <w:uiPriority w:val="22"/>
    <w:qFormat/>
    <w:rsid w:val="00A0453E"/>
    <w:rPr>
      <w:b/>
      <w:bCs/>
    </w:rPr>
  </w:style>
  <w:style w:type="paragraph" w:customStyle="1" w:styleId="Standard">
    <w:name w:val="Standard"/>
    <w:rsid w:val="00A0453E"/>
    <w:pPr>
      <w:suppressAutoHyphens/>
      <w:autoSpaceDN w:val="0"/>
      <w:spacing w:after="0" w:line="240" w:lineRule="auto"/>
    </w:pPr>
    <w:rPr>
      <w:rFonts w:ascii="Verdana" w:eastAsia="SimSun" w:hAnsi="Verdana" w:cs="Mangal"/>
      <w:kern w:val="3"/>
      <w:sz w:val="21"/>
      <w:szCs w:val="24"/>
      <w:lang w:eastAsia="zh-CN" w:bidi="hi-IN"/>
    </w:rPr>
  </w:style>
  <w:style w:type="paragraph" w:styleId="Ingenafstand">
    <w:name w:val="No Spacing"/>
    <w:link w:val="IngenafstandTegn"/>
    <w:uiPriority w:val="1"/>
    <w:qFormat/>
    <w:rsid w:val="000505C7"/>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0505C7"/>
    <w:rPr>
      <w:rFonts w:eastAsiaTheme="minorEastAsia"/>
      <w:lang w:eastAsia="da-DK"/>
    </w:rPr>
  </w:style>
  <w:style w:type="paragraph" w:styleId="Markeringsbobletekst">
    <w:name w:val="Balloon Text"/>
    <w:basedOn w:val="Normal"/>
    <w:link w:val="MarkeringsbobletekstTegn"/>
    <w:uiPriority w:val="99"/>
    <w:semiHidden/>
    <w:unhideWhenUsed/>
    <w:rsid w:val="000505C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05C7"/>
    <w:rPr>
      <w:rFonts w:ascii="Segoe UI" w:eastAsiaTheme="minorEastAsia" w:hAnsi="Segoe UI" w:cs="Segoe UI"/>
      <w:sz w:val="18"/>
      <w:szCs w:val="18"/>
    </w:rPr>
  </w:style>
  <w:style w:type="character" w:customStyle="1" w:styleId="Overskrift1Tegn">
    <w:name w:val="Overskrift 1 Tegn"/>
    <w:basedOn w:val="Standardskrifttypeiafsnit"/>
    <w:link w:val="Overskrift1"/>
    <w:uiPriority w:val="9"/>
    <w:rsid w:val="000505C7"/>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0505C7"/>
    <w:pPr>
      <w:spacing w:line="259" w:lineRule="auto"/>
      <w:outlineLvl w:val="9"/>
    </w:pPr>
    <w:rPr>
      <w:lang w:eastAsia="da-DK"/>
    </w:rPr>
  </w:style>
  <w:style w:type="paragraph" w:styleId="Indholdsfortegnelse1">
    <w:name w:val="toc 1"/>
    <w:basedOn w:val="Normal"/>
    <w:next w:val="Normal"/>
    <w:autoRedefine/>
    <w:uiPriority w:val="39"/>
    <w:unhideWhenUsed/>
    <w:rsid w:val="000505C7"/>
    <w:pPr>
      <w:spacing w:after="100"/>
    </w:pPr>
  </w:style>
  <w:style w:type="character" w:customStyle="1" w:styleId="Overskrift2Tegn">
    <w:name w:val="Overskrift 2 Tegn"/>
    <w:basedOn w:val="Standardskrifttypeiafsnit"/>
    <w:link w:val="Overskrift2"/>
    <w:uiPriority w:val="9"/>
    <w:rsid w:val="000505C7"/>
    <w:rPr>
      <w:rFonts w:asciiTheme="majorHAnsi" w:eastAsiaTheme="majorEastAsia" w:hAnsiTheme="majorHAnsi" w:cstheme="majorBidi"/>
      <w:color w:val="2F5496" w:themeColor="accent1" w:themeShade="BF"/>
      <w:sz w:val="26"/>
      <w:szCs w:val="26"/>
    </w:rPr>
  </w:style>
  <w:style w:type="paragraph" w:styleId="Indholdsfortegnelse2">
    <w:name w:val="toc 2"/>
    <w:basedOn w:val="Normal"/>
    <w:next w:val="Normal"/>
    <w:autoRedefine/>
    <w:uiPriority w:val="39"/>
    <w:unhideWhenUsed/>
    <w:rsid w:val="000505C7"/>
    <w:pPr>
      <w:spacing w:after="100"/>
      <w:ind w:left="240"/>
    </w:pPr>
  </w:style>
  <w:style w:type="paragraph" w:styleId="Sidehoved">
    <w:name w:val="header"/>
    <w:basedOn w:val="Normal"/>
    <w:link w:val="SidehovedTegn"/>
    <w:uiPriority w:val="99"/>
    <w:unhideWhenUsed/>
    <w:rsid w:val="00B01C1D"/>
    <w:pPr>
      <w:tabs>
        <w:tab w:val="center" w:pos="4819"/>
        <w:tab w:val="right" w:pos="9638"/>
      </w:tabs>
    </w:pPr>
  </w:style>
  <w:style w:type="character" w:customStyle="1" w:styleId="SidehovedTegn">
    <w:name w:val="Sidehoved Tegn"/>
    <w:basedOn w:val="Standardskrifttypeiafsnit"/>
    <w:link w:val="Sidehoved"/>
    <w:uiPriority w:val="99"/>
    <w:rsid w:val="00B01C1D"/>
    <w:rPr>
      <w:rFonts w:eastAsiaTheme="minorEastAsia"/>
      <w:sz w:val="24"/>
      <w:szCs w:val="24"/>
    </w:rPr>
  </w:style>
  <w:style w:type="paragraph" w:styleId="Sidefod">
    <w:name w:val="footer"/>
    <w:basedOn w:val="Normal"/>
    <w:link w:val="SidefodTegn"/>
    <w:uiPriority w:val="99"/>
    <w:unhideWhenUsed/>
    <w:rsid w:val="00B01C1D"/>
    <w:pPr>
      <w:tabs>
        <w:tab w:val="center" w:pos="4819"/>
        <w:tab w:val="right" w:pos="9638"/>
      </w:tabs>
    </w:pPr>
  </w:style>
  <w:style w:type="character" w:customStyle="1" w:styleId="SidefodTegn">
    <w:name w:val="Sidefod Tegn"/>
    <w:basedOn w:val="Standardskrifttypeiafsnit"/>
    <w:link w:val="Sidefod"/>
    <w:uiPriority w:val="99"/>
    <w:rsid w:val="00B01C1D"/>
    <w:rPr>
      <w:rFonts w:eastAsiaTheme="minorEastAsia"/>
      <w:sz w:val="24"/>
      <w:szCs w:val="24"/>
    </w:rPr>
  </w:style>
  <w:style w:type="character" w:styleId="Kommentarhenvisning">
    <w:name w:val="annotation reference"/>
    <w:basedOn w:val="Standardskrifttypeiafsnit"/>
    <w:uiPriority w:val="99"/>
    <w:semiHidden/>
    <w:unhideWhenUsed/>
    <w:rsid w:val="00040744"/>
    <w:rPr>
      <w:sz w:val="16"/>
      <w:szCs w:val="16"/>
    </w:rPr>
  </w:style>
  <w:style w:type="paragraph" w:styleId="Kommentartekst">
    <w:name w:val="annotation text"/>
    <w:basedOn w:val="Normal"/>
    <w:link w:val="KommentartekstTegn"/>
    <w:uiPriority w:val="99"/>
    <w:semiHidden/>
    <w:unhideWhenUsed/>
    <w:rsid w:val="00040744"/>
    <w:rPr>
      <w:sz w:val="20"/>
      <w:szCs w:val="20"/>
    </w:rPr>
  </w:style>
  <w:style w:type="character" w:customStyle="1" w:styleId="KommentartekstTegn">
    <w:name w:val="Kommentartekst Tegn"/>
    <w:basedOn w:val="Standardskrifttypeiafsnit"/>
    <w:link w:val="Kommentartekst"/>
    <w:uiPriority w:val="99"/>
    <w:semiHidden/>
    <w:rsid w:val="00040744"/>
    <w:rPr>
      <w:rFonts w:eastAsiaTheme="minorEastAsia"/>
      <w:sz w:val="20"/>
      <w:szCs w:val="20"/>
    </w:rPr>
  </w:style>
  <w:style w:type="paragraph" w:styleId="Kommentaremne">
    <w:name w:val="annotation subject"/>
    <w:basedOn w:val="Kommentartekst"/>
    <w:next w:val="Kommentartekst"/>
    <w:link w:val="KommentaremneTegn"/>
    <w:uiPriority w:val="99"/>
    <w:semiHidden/>
    <w:unhideWhenUsed/>
    <w:rsid w:val="00040744"/>
    <w:rPr>
      <w:b/>
      <w:bCs/>
    </w:rPr>
  </w:style>
  <w:style w:type="character" w:customStyle="1" w:styleId="KommentaremneTegn">
    <w:name w:val="Kommentaremne Tegn"/>
    <w:basedOn w:val="KommentartekstTegn"/>
    <w:link w:val="Kommentaremne"/>
    <w:uiPriority w:val="99"/>
    <w:semiHidden/>
    <w:rsid w:val="00040744"/>
    <w:rPr>
      <w:rFonts w:eastAsiaTheme="minorEastAsia"/>
      <w:b/>
      <w:bCs/>
      <w:sz w:val="20"/>
      <w:szCs w:val="20"/>
    </w:rPr>
  </w:style>
  <w:style w:type="table" w:styleId="Tabel-Gitter">
    <w:name w:val="Table Grid"/>
    <w:basedOn w:val="Tabel-Normal"/>
    <w:uiPriority w:val="39"/>
    <w:rsid w:val="0068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skrifttypeiafsnit"/>
    <w:uiPriority w:val="99"/>
    <w:semiHidden/>
    <w:unhideWhenUsed/>
    <w:rsid w:val="00CC3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k.rm.dk/edok/Admin/GUI.nsf/Desktop.html?open&amp;openlink=http://e-dok.rm.dk/edok/enduser/portal.nsf/Main.html?open&amp;unid=XD8F82C432059BC26C1257B64003EAAA1&amp;level=7005AD&amp;dbpath=/edok/editor/RM.nsf/&amp;windowwidth=1100&amp;windowheight=600&amp;windowtitle=S%F8g"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hyperlink" Target="http://e-dok.rm.dk/edok/Admin/GUI.nsf/Desktop.html?open&amp;openlink=http://e-dok.rm.dk/edok/enduser/portal.nsf/Main.html?open&amp;unid=XE26FA2465772087BC1257FB6003C4513&amp;level=700540&amp;dbpath=/edok/editor/700502.nsf/&amp;windowwidth=1100&amp;windowheight=600&amp;windowtitle=S%F8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5133-2182-4B87-AF02-8242CC7D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3966</Words>
  <Characters>24196</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Instrukshåndbog</vt:lpstr>
    </vt:vector>
  </TitlesOfParts>
  <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Instrukshåndbog</dc:title>
  <dc:subject>Akutafdelingen Regionshospitalet Randers</dc:subject>
  <dc:creator>Ak</dc:creator>
  <cp:keywords/>
  <dc:description/>
  <cp:lastModifiedBy>Christian Skjærbæk</cp:lastModifiedBy>
  <cp:revision>3</cp:revision>
  <dcterms:created xsi:type="dcterms:W3CDTF">2020-12-21T12:32:00Z</dcterms:created>
  <dcterms:modified xsi:type="dcterms:W3CDTF">2020-12-21T13:50:00Z</dcterms:modified>
  <cp:category>Januar 2021</cp:category>
</cp:coreProperties>
</file>